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BB98" w14:textId="77777777" w:rsidR="000B629F" w:rsidRDefault="000B629F" w:rsidP="000B629F">
      <w:pPr>
        <w:spacing w:after="0"/>
        <w:jc w:val="left"/>
        <w:rPr>
          <w:sz w:val="16"/>
          <w:szCs w:val="16"/>
        </w:rPr>
      </w:pPr>
    </w:p>
    <w:p w14:paraId="6A496F16" w14:textId="39EEC77C" w:rsidR="00405A61" w:rsidRPr="00745A41" w:rsidRDefault="004C6908" w:rsidP="000B629F">
      <w:pPr>
        <w:spacing w:after="0"/>
        <w:jc w:val="left"/>
        <w:rPr>
          <w:sz w:val="20"/>
          <w:szCs w:val="20"/>
        </w:rPr>
      </w:pPr>
      <w:r w:rsidRPr="00745A41">
        <w:rPr>
          <w:sz w:val="20"/>
          <w:szCs w:val="20"/>
        </w:rPr>
        <w:t>In order to help you prepare for student teaching and to provide information to the UMF supervisors</w:t>
      </w:r>
      <w:r w:rsidR="003A3BE2">
        <w:rPr>
          <w:sz w:val="20"/>
          <w:szCs w:val="20"/>
        </w:rPr>
        <w:t>,</w:t>
      </w:r>
      <w:r w:rsidRPr="00745A41">
        <w:rPr>
          <w:sz w:val="20"/>
          <w:szCs w:val="20"/>
        </w:rPr>
        <w:t xml:space="preserve"> it is important that you take time to complete the </w:t>
      </w:r>
      <w:r w:rsidR="0013761A" w:rsidRPr="00745A41">
        <w:rPr>
          <w:sz w:val="20"/>
          <w:szCs w:val="20"/>
        </w:rPr>
        <w:t>following document</w:t>
      </w:r>
      <w:r w:rsidRPr="00745A41">
        <w:rPr>
          <w:sz w:val="20"/>
          <w:szCs w:val="20"/>
        </w:rPr>
        <w:t>.</w:t>
      </w:r>
      <w:r w:rsidR="0013761A" w:rsidRPr="00745A41">
        <w:rPr>
          <w:sz w:val="20"/>
          <w:szCs w:val="20"/>
        </w:rPr>
        <w:t xml:space="preserve"> </w:t>
      </w:r>
      <w:r w:rsidRPr="00745A41">
        <w:rPr>
          <w:sz w:val="20"/>
          <w:szCs w:val="20"/>
        </w:rPr>
        <w:t xml:space="preserve"> </w:t>
      </w:r>
      <w:r w:rsidR="0013761A" w:rsidRPr="00745A41">
        <w:rPr>
          <w:sz w:val="20"/>
          <w:szCs w:val="20"/>
        </w:rPr>
        <w:t xml:space="preserve">Think about your experiences at UMF and identify evidence for each standard.  </w:t>
      </w:r>
      <w:r w:rsidR="001B71A2" w:rsidRPr="00745A41">
        <w:rPr>
          <w:sz w:val="20"/>
          <w:szCs w:val="20"/>
        </w:rPr>
        <w:t>Select a specific artifact</w:t>
      </w:r>
      <w:r w:rsidR="007513A4" w:rsidRPr="00745A41">
        <w:rPr>
          <w:sz w:val="20"/>
          <w:szCs w:val="20"/>
        </w:rPr>
        <w:t>, note in which class or experience the artifact was produced,</w:t>
      </w:r>
      <w:r w:rsidR="001B71A2" w:rsidRPr="00745A41">
        <w:rPr>
          <w:sz w:val="20"/>
          <w:szCs w:val="20"/>
        </w:rPr>
        <w:t xml:space="preserve"> and write</w:t>
      </w:r>
      <w:r w:rsidR="0013761A" w:rsidRPr="00745A41">
        <w:rPr>
          <w:sz w:val="20"/>
          <w:szCs w:val="20"/>
        </w:rPr>
        <w:t xml:space="preserve"> your ratio</w:t>
      </w:r>
      <w:r w:rsidR="001B71A2" w:rsidRPr="00745A41">
        <w:rPr>
          <w:sz w:val="20"/>
          <w:szCs w:val="20"/>
        </w:rPr>
        <w:t>nale for including the artifact.</w:t>
      </w:r>
      <w:r w:rsidR="0013761A" w:rsidRPr="00745A41">
        <w:rPr>
          <w:sz w:val="20"/>
          <w:szCs w:val="20"/>
        </w:rPr>
        <w:t xml:space="preserve"> </w:t>
      </w:r>
      <w:r w:rsidR="001B71A2" w:rsidRPr="00745A41">
        <w:rPr>
          <w:sz w:val="20"/>
          <w:szCs w:val="20"/>
        </w:rPr>
        <w:t>You may use</w:t>
      </w:r>
      <w:r w:rsidR="007513A4" w:rsidRPr="00745A41">
        <w:rPr>
          <w:sz w:val="20"/>
          <w:szCs w:val="20"/>
        </w:rPr>
        <w:t xml:space="preserve"> an artifact for more than one s</w:t>
      </w:r>
      <w:r w:rsidR="001B71A2" w:rsidRPr="00745A41">
        <w:rPr>
          <w:sz w:val="20"/>
          <w:szCs w:val="20"/>
        </w:rPr>
        <w:t>tandard.  R</w:t>
      </w:r>
      <w:r w:rsidR="0013761A" w:rsidRPr="00745A41">
        <w:rPr>
          <w:sz w:val="20"/>
          <w:szCs w:val="20"/>
        </w:rPr>
        <w:t xml:space="preserve">ank yourself </w:t>
      </w:r>
      <w:r w:rsidR="001B71A2" w:rsidRPr="00745A41">
        <w:rPr>
          <w:sz w:val="20"/>
          <w:szCs w:val="20"/>
        </w:rPr>
        <w:t xml:space="preserve">as to where you are </w:t>
      </w:r>
      <w:r w:rsidR="0013761A" w:rsidRPr="00745A41">
        <w:rPr>
          <w:sz w:val="20"/>
          <w:szCs w:val="20"/>
        </w:rPr>
        <w:t>in meeting the teaching standard at this time in your program</w:t>
      </w:r>
      <w:r w:rsidR="00405A61" w:rsidRPr="00745A41">
        <w:rPr>
          <w:sz w:val="20"/>
          <w:szCs w:val="20"/>
        </w:rPr>
        <w:t>:</w:t>
      </w:r>
    </w:p>
    <w:p w14:paraId="1E379A07" w14:textId="5AEC1252" w:rsidR="00405A61" w:rsidRPr="00745A41" w:rsidRDefault="003A3BE2" w:rsidP="00405A61">
      <w:pPr>
        <w:pStyle w:val="ListParagraph"/>
        <w:numPr>
          <w:ilvl w:val="0"/>
          <w:numId w:val="2"/>
        </w:numPr>
        <w:spacing w:after="0"/>
        <w:jc w:val="left"/>
        <w:rPr>
          <w:sz w:val="20"/>
          <w:szCs w:val="20"/>
        </w:rPr>
      </w:pPr>
      <w:r>
        <w:rPr>
          <w:sz w:val="20"/>
          <w:szCs w:val="20"/>
          <w:u w:val="single"/>
        </w:rPr>
        <w:t>Beginning</w:t>
      </w:r>
      <w:r w:rsidR="007513A4" w:rsidRPr="00745A41">
        <w:rPr>
          <w:sz w:val="20"/>
          <w:szCs w:val="20"/>
        </w:rPr>
        <w:t xml:space="preserve">, </w:t>
      </w:r>
      <w:r w:rsidR="00405A61" w:rsidRPr="00745A41">
        <w:rPr>
          <w:sz w:val="20"/>
          <w:szCs w:val="20"/>
        </w:rPr>
        <w:t xml:space="preserve"> </w:t>
      </w:r>
      <w:r w:rsidR="00AB07E6">
        <w:rPr>
          <w:sz w:val="20"/>
          <w:szCs w:val="20"/>
        </w:rPr>
        <w:t>you describe or demonstrate</w:t>
      </w:r>
      <w:r w:rsidR="00405A61" w:rsidRPr="00745A41">
        <w:rPr>
          <w:sz w:val="20"/>
          <w:szCs w:val="20"/>
        </w:rPr>
        <w:t xml:space="preserve"> strategies and resources relevant to the standard</w:t>
      </w:r>
    </w:p>
    <w:p w14:paraId="561CBBC2" w14:textId="664E7D37" w:rsidR="00405A61" w:rsidRPr="00745A41" w:rsidRDefault="003A3BE2" w:rsidP="00405A61">
      <w:pPr>
        <w:pStyle w:val="ListParagraph"/>
        <w:numPr>
          <w:ilvl w:val="0"/>
          <w:numId w:val="2"/>
        </w:numPr>
        <w:spacing w:after="0"/>
        <w:jc w:val="left"/>
        <w:rPr>
          <w:sz w:val="20"/>
          <w:szCs w:val="20"/>
        </w:rPr>
      </w:pPr>
      <w:r>
        <w:rPr>
          <w:sz w:val="20"/>
          <w:szCs w:val="20"/>
          <w:u w:val="single"/>
        </w:rPr>
        <w:t>Developing</w:t>
      </w:r>
      <w:r w:rsidR="00405A61" w:rsidRPr="00745A41">
        <w:rPr>
          <w:sz w:val="20"/>
          <w:szCs w:val="20"/>
        </w:rPr>
        <w:t xml:space="preserve">, </w:t>
      </w:r>
      <w:r w:rsidR="00AB07E6">
        <w:rPr>
          <w:sz w:val="20"/>
          <w:szCs w:val="20"/>
        </w:rPr>
        <w:t>you explain or intentionally use</w:t>
      </w:r>
      <w:r w:rsidR="00405A61" w:rsidRPr="00745A41">
        <w:rPr>
          <w:sz w:val="20"/>
          <w:szCs w:val="20"/>
        </w:rPr>
        <w:t xml:space="preserve"> strategies and resources relevant to the standard</w:t>
      </w:r>
    </w:p>
    <w:p w14:paraId="275BEAAD" w14:textId="68C34EF4" w:rsidR="00405A61" w:rsidRDefault="00405A61" w:rsidP="00405A61">
      <w:pPr>
        <w:pStyle w:val="ListParagraph"/>
        <w:numPr>
          <w:ilvl w:val="0"/>
          <w:numId w:val="2"/>
        </w:numPr>
        <w:spacing w:after="0"/>
        <w:jc w:val="left"/>
        <w:rPr>
          <w:sz w:val="20"/>
          <w:szCs w:val="20"/>
        </w:rPr>
      </w:pPr>
      <w:r w:rsidRPr="00745A41">
        <w:rPr>
          <w:sz w:val="20"/>
          <w:szCs w:val="20"/>
          <w:u w:val="single"/>
        </w:rPr>
        <w:t>Proficient</w:t>
      </w:r>
      <w:r w:rsidRPr="00745A41">
        <w:rPr>
          <w:sz w:val="20"/>
          <w:szCs w:val="20"/>
        </w:rPr>
        <w:t xml:space="preserve">, </w:t>
      </w:r>
      <w:r w:rsidR="00AB07E6">
        <w:rPr>
          <w:sz w:val="20"/>
          <w:szCs w:val="20"/>
        </w:rPr>
        <w:t>you analyze and integrate</w:t>
      </w:r>
      <w:r w:rsidRPr="00745A41">
        <w:rPr>
          <w:sz w:val="20"/>
          <w:szCs w:val="20"/>
        </w:rPr>
        <w:t xml:space="preserve"> appropriate strategies and resources relevant to the standard</w:t>
      </w:r>
    </w:p>
    <w:p w14:paraId="65B3EEFF" w14:textId="42E4A07A" w:rsidR="00F61582" w:rsidRPr="00745A41" w:rsidRDefault="00F61582" w:rsidP="00405A61">
      <w:pPr>
        <w:pStyle w:val="ListParagraph"/>
        <w:numPr>
          <w:ilvl w:val="0"/>
          <w:numId w:val="2"/>
        </w:numPr>
        <w:spacing w:after="0"/>
        <w:jc w:val="left"/>
        <w:rPr>
          <w:sz w:val="20"/>
          <w:szCs w:val="20"/>
        </w:rPr>
      </w:pPr>
      <w:r>
        <w:rPr>
          <w:b/>
          <w:sz w:val="20"/>
          <w:szCs w:val="20"/>
          <w:u w:val="single"/>
        </w:rPr>
        <w:t>IDENTIFY THE TWO STANDARDS THAT YOU FEEL YOU NEED TO WORK ON</w:t>
      </w:r>
    </w:p>
    <w:p w14:paraId="0C46C997" w14:textId="77777777" w:rsidR="004C6908" w:rsidRPr="00745A41" w:rsidRDefault="0013761A" w:rsidP="00405A61">
      <w:pPr>
        <w:spacing w:after="0"/>
        <w:jc w:val="left"/>
        <w:rPr>
          <w:sz w:val="20"/>
          <w:szCs w:val="20"/>
        </w:rPr>
      </w:pPr>
      <w:r w:rsidRPr="00745A41">
        <w:rPr>
          <w:sz w:val="20"/>
          <w:szCs w:val="20"/>
        </w:rPr>
        <w:t>You will be asked to do this again at the end of your student teaching.</w:t>
      </w:r>
    </w:p>
    <w:p w14:paraId="12B0580F" w14:textId="77777777" w:rsidR="000B629F" w:rsidRPr="00745A41" w:rsidRDefault="000B629F" w:rsidP="000B629F">
      <w:pPr>
        <w:spacing w:after="0"/>
        <w:jc w:val="left"/>
        <w:rPr>
          <w:sz w:val="20"/>
          <w:szCs w:val="20"/>
        </w:rPr>
      </w:pPr>
    </w:p>
    <w:p w14:paraId="122F05C1" w14:textId="4BE09A96" w:rsidR="00364F20" w:rsidRPr="00745A41" w:rsidRDefault="00364F20" w:rsidP="006059C2">
      <w:pPr>
        <w:spacing w:after="0"/>
        <w:jc w:val="left"/>
        <w:rPr>
          <w:b/>
          <w:sz w:val="20"/>
          <w:szCs w:val="20"/>
        </w:rPr>
      </w:pPr>
      <w:r w:rsidRPr="00745A41">
        <w:rPr>
          <w:b/>
          <w:sz w:val="20"/>
          <w:szCs w:val="20"/>
        </w:rPr>
        <w:t xml:space="preserve">You need to complete the questionnaire in Tk20 and </w:t>
      </w:r>
      <w:r w:rsidR="00F8628A">
        <w:rPr>
          <w:b/>
          <w:sz w:val="20"/>
          <w:szCs w:val="20"/>
        </w:rPr>
        <w:t>be prepared to share</w:t>
      </w:r>
      <w:bookmarkStart w:id="0" w:name="_GoBack"/>
      <w:bookmarkEnd w:id="0"/>
      <w:r w:rsidR="00F8628A">
        <w:rPr>
          <w:b/>
          <w:sz w:val="20"/>
          <w:szCs w:val="20"/>
        </w:rPr>
        <w:t xml:space="preserve"> a copy with</w:t>
      </w:r>
      <w:r w:rsidR="00C46B4B" w:rsidRPr="00745A41">
        <w:rPr>
          <w:b/>
          <w:sz w:val="20"/>
          <w:szCs w:val="20"/>
        </w:rPr>
        <w:t xml:space="preserve"> your </w:t>
      </w:r>
      <w:r w:rsidRPr="00745A41">
        <w:rPr>
          <w:b/>
          <w:sz w:val="20"/>
          <w:szCs w:val="20"/>
        </w:rPr>
        <w:t>UMF supervisor.  This paper is designed to help you organize your thoughts prior to completing the form in Tk20.</w:t>
      </w:r>
    </w:p>
    <w:p w14:paraId="30FC6979" w14:textId="77777777" w:rsidR="000B629F" w:rsidRPr="00745A41" w:rsidRDefault="000B629F" w:rsidP="000B629F">
      <w:pPr>
        <w:spacing w:after="0"/>
        <w:jc w:val="left"/>
        <w:rPr>
          <w:b/>
          <w:sz w:val="20"/>
          <w:szCs w:val="20"/>
        </w:rPr>
      </w:pPr>
    </w:p>
    <w:p w14:paraId="5E670ED0" w14:textId="77777777" w:rsidR="00364F20" w:rsidRPr="002B5C25" w:rsidRDefault="00364F20" w:rsidP="000B629F">
      <w:pPr>
        <w:spacing w:after="0"/>
        <w:jc w:val="left"/>
      </w:pPr>
      <w:r w:rsidRPr="00745A41">
        <w:rPr>
          <w:sz w:val="20"/>
          <w:szCs w:val="20"/>
        </w:rPr>
        <w:t>An example: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1440"/>
        <w:gridCol w:w="1800"/>
        <w:gridCol w:w="900"/>
        <w:gridCol w:w="990"/>
        <w:gridCol w:w="990"/>
      </w:tblGrid>
      <w:tr w:rsidR="00425D18" w:rsidRPr="00651377" w14:paraId="1467153F" w14:textId="77777777" w:rsidTr="00425D18">
        <w:tc>
          <w:tcPr>
            <w:tcW w:w="3168" w:type="dxa"/>
          </w:tcPr>
          <w:p w14:paraId="32B022D2" w14:textId="77777777" w:rsidR="00425D18" w:rsidRPr="003A3BE2" w:rsidRDefault="00425D18" w:rsidP="00651377">
            <w:pPr>
              <w:spacing w:after="0"/>
              <w:jc w:val="left"/>
              <w:rPr>
                <w:b/>
                <w:i/>
                <w:sz w:val="16"/>
                <w:szCs w:val="16"/>
              </w:rPr>
            </w:pPr>
            <w:r w:rsidRPr="003A3BE2">
              <w:rPr>
                <w:b/>
                <w:i/>
                <w:sz w:val="16"/>
                <w:szCs w:val="16"/>
              </w:rPr>
              <w:t>Standard</w:t>
            </w:r>
          </w:p>
        </w:tc>
        <w:tc>
          <w:tcPr>
            <w:tcW w:w="1440" w:type="dxa"/>
          </w:tcPr>
          <w:p w14:paraId="2A34A34A" w14:textId="77777777" w:rsidR="00425D18" w:rsidRPr="003A3BE2" w:rsidRDefault="00425D18" w:rsidP="00651377">
            <w:pPr>
              <w:spacing w:after="0"/>
              <w:jc w:val="left"/>
              <w:rPr>
                <w:b/>
                <w:i/>
                <w:sz w:val="16"/>
                <w:szCs w:val="16"/>
              </w:rPr>
            </w:pPr>
            <w:r w:rsidRPr="003A3BE2">
              <w:rPr>
                <w:b/>
                <w:i/>
                <w:sz w:val="16"/>
                <w:szCs w:val="16"/>
              </w:rPr>
              <w:t>Artifact (Lesson Plan, Paper, Unit, Project)</w:t>
            </w:r>
          </w:p>
        </w:tc>
        <w:tc>
          <w:tcPr>
            <w:tcW w:w="1800" w:type="dxa"/>
          </w:tcPr>
          <w:p w14:paraId="196E40B0" w14:textId="77777777" w:rsidR="00425D18" w:rsidRPr="003A3BE2" w:rsidRDefault="00425D18" w:rsidP="00651377">
            <w:pPr>
              <w:spacing w:after="0"/>
              <w:jc w:val="left"/>
              <w:rPr>
                <w:b/>
                <w:i/>
                <w:sz w:val="16"/>
                <w:szCs w:val="16"/>
              </w:rPr>
            </w:pPr>
            <w:r w:rsidRPr="003A3BE2">
              <w:rPr>
                <w:b/>
                <w:i/>
                <w:sz w:val="16"/>
                <w:szCs w:val="16"/>
              </w:rPr>
              <w:t>Rationale: How does this artifact show your skills with the standard?</w:t>
            </w:r>
          </w:p>
        </w:tc>
        <w:tc>
          <w:tcPr>
            <w:tcW w:w="900" w:type="dxa"/>
          </w:tcPr>
          <w:p w14:paraId="35B46852" w14:textId="1E5C309E" w:rsidR="00425D18" w:rsidRPr="003A3BE2" w:rsidRDefault="00425D18" w:rsidP="00651377">
            <w:pPr>
              <w:spacing w:after="0"/>
              <w:jc w:val="left"/>
              <w:rPr>
                <w:b/>
                <w:i/>
                <w:sz w:val="16"/>
                <w:szCs w:val="16"/>
              </w:rPr>
            </w:pPr>
            <w:r w:rsidRPr="003A3BE2">
              <w:rPr>
                <w:b/>
                <w:i/>
                <w:sz w:val="16"/>
                <w:szCs w:val="16"/>
              </w:rPr>
              <w:t>Beginning</w:t>
            </w:r>
          </w:p>
        </w:tc>
        <w:tc>
          <w:tcPr>
            <w:tcW w:w="990" w:type="dxa"/>
          </w:tcPr>
          <w:p w14:paraId="6512D719" w14:textId="131AF730" w:rsidR="00425D18" w:rsidRPr="003A3BE2" w:rsidRDefault="00425D18" w:rsidP="00651377">
            <w:pPr>
              <w:spacing w:after="0"/>
              <w:jc w:val="left"/>
              <w:rPr>
                <w:b/>
                <w:i/>
                <w:sz w:val="16"/>
                <w:szCs w:val="16"/>
              </w:rPr>
            </w:pPr>
            <w:r w:rsidRPr="003A3BE2">
              <w:rPr>
                <w:b/>
                <w:i/>
                <w:sz w:val="16"/>
                <w:szCs w:val="16"/>
              </w:rPr>
              <w:t>Developing</w:t>
            </w:r>
          </w:p>
        </w:tc>
        <w:tc>
          <w:tcPr>
            <w:tcW w:w="990" w:type="dxa"/>
          </w:tcPr>
          <w:p w14:paraId="1ED2B499" w14:textId="77777777" w:rsidR="00425D18" w:rsidRPr="003A3BE2" w:rsidRDefault="00425D18" w:rsidP="00651377">
            <w:pPr>
              <w:spacing w:after="0"/>
              <w:jc w:val="left"/>
              <w:rPr>
                <w:b/>
                <w:i/>
                <w:sz w:val="16"/>
                <w:szCs w:val="16"/>
              </w:rPr>
            </w:pPr>
            <w:r w:rsidRPr="003A3BE2">
              <w:rPr>
                <w:b/>
                <w:i/>
                <w:sz w:val="16"/>
                <w:szCs w:val="16"/>
              </w:rPr>
              <w:t>Proficient</w:t>
            </w:r>
          </w:p>
        </w:tc>
      </w:tr>
      <w:tr w:rsidR="00425D18" w:rsidRPr="00651377" w14:paraId="51ECB451" w14:textId="77777777" w:rsidTr="00425D18">
        <w:trPr>
          <w:trHeight w:val="1394"/>
        </w:trPr>
        <w:tc>
          <w:tcPr>
            <w:tcW w:w="3168" w:type="dxa"/>
          </w:tcPr>
          <w:p w14:paraId="51A6C630" w14:textId="77777777" w:rsidR="00425D18" w:rsidRPr="0004686A" w:rsidRDefault="00425D18" w:rsidP="000B629F">
            <w:pPr>
              <w:spacing w:after="0"/>
              <w:jc w:val="left"/>
              <w:rPr>
                <w:b/>
                <w:i/>
                <w:sz w:val="16"/>
                <w:szCs w:val="16"/>
              </w:rPr>
            </w:pPr>
            <w:r w:rsidRPr="0004686A">
              <w:rPr>
                <w:bCs/>
                <w:i/>
                <w:sz w:val="16"/>
                <w:szCs w:val="16"/>
              </w:rPr>
              <w:t xml:space="preserve">4. </w:t>
            </w:r>
            <w:r w:rsidRPr="0004686A">
              <w:rPr>
                <w:b/>
                <w:i/>
                <w:sz w:val="16"/>
                <w:szCs w:val="16"/>
              </w:rPr>
              <w:t>Content Knowledge</w:t>
            </w:r>
          </w:p>
          <w:p w14:paraId="060DF10A" w14:textId="77777777" w:rsidR="00425D18" w:rsidRPr="0004686A" w:rsidRDefault="00425D18" w:rsidP="000B629F">
            <w:pPr>
              <w:spacing w:after="0"/>
              <w:jc w:val="left"/>
              <w:rPr>
                <w:i/>
                <w:sz w:val="16"/>
                <w:szCs w:val="16"/>
              </w:rPr>
            </w:pPr>
            <w:r w:rsidRPr="0004686A">
              <w:rPr>
                <w:i/>
                <w:sz w:val="16"/>
                <w:szCs w:val="16"/>
              </w:rPr>
              <w:t>Understands the central concepts, tools of inquiry, and structures of the discipline(s) he or she teaches and creates learning experiences that make these aspects of the discipline accessible and meaningful for learners.</w:t>
            </w:r>
          </w:p>
        </w:tc>
        <w:tc>
          <w:tcPr>
            <w:tcW w:w="1440" w:type="dxa"/>
          </w:tcPr>
          <w:p w14:paraId="5FE4B8B0" w14:textId="77777777" w:rsidR="00425D18" w:rsidRPr="0004686A" w:rsidRDefault="00425D18" w:rsidP="00651377">
            <w:pPr>
              <w:spacing w:after="0"/>
              <w:jc w:val="left"/>
              <w:rPr>
                <w:i/>
                <w:sz w:val="16"/>
                <w:szCs w:val="16"/>
              </w:rPr>
            </w:pPr>
            <w:r w:rsidRPr="0004686A">
              <w:rPr>
                <w:i/>
                <w:sz w:val="16"/>
                <w:szCs w:val="16"/>
              </w:rPr>
              <w:t>Unit plan Reduce, Reuse, Recycle</w:t>
            </w:r>
          </w:p>
        </w:tc>
        <w:tc>
          <w:tcPr>
            <w:tcW w:w="1800" w:type="dxa"/>
          </w:tcPr>
          <w:p w14:paraId="4C4BD813" w14:textId="77777777" w:rsidR="00425D18" w:rsidRPr="0004686A" w:rsidRDefault="00425D18" w:rsidP="00651377">
            <w:pPr>
              <w:spacing w:after="0"/>
              <w:jc w:val="left"/>
              <w:rPr>
                <w:i/>
                <w:sz w:val="16"/>
                <w:szCs w:val="16"/>
              </w:rPr>
            </w:pPr>
            <w:r w:rsidRPr="0004686A">
              <w:rPr>
                <w:i/>
                <w:sz w:val="16"/>
                <w:szCs w:val="16"/>
              </w:rPr>
              <w:t>Shows my understanding of ecology, environmental science.</w:t>
            </w:r>
          </w:p>
        </w:tc>
        <w:tc>
          <w:tcPr>
            <w:tcW w:w="900" w:type="dxa"/>
          </w:tcPr>
          <w:p w14:paraId="14AD2008" w14:textId="77777777" w:rsidR="00425D18" w:rsidRPr="0004686A" w:rsidRDefault="00425D18" w:rsidP="00651377">
            <w:pPr>
              <w:spacing w:after="0"/>
              <w:jc w:val="left"/>
              <w:rPr>
                <w:i/>
                <w:sz w:val="16"/>
                <w:szCs w:val="16"/>
              </w:rPr>
            </w:pPr>
          </w:p>
        </w:tc>
        <w:tc>
          <w:tcPr>
            <w:tcW w:w="990" w:type="dxa"/>
            <w:vAlign w:val="center"/>
          </w:tcPr>
          <w:p w14:paraId="50B27F30" w14:textId="77777777" w:rsidR="00425D18" w:rsidRPr="0004686A" w:rsidRDefault="00425D18" w:rsidP="00A678CF">
            <w:pPr>
              <w:spacing w:after="0"/>
              <w:rPr>
                <w:i/>
                <w:sz w:val="16"/>
                <w:szCs w:val="16"/>
              </w:rPr>
            </w:pPr>
            <w:r w:rsidRPr="0004686A">
              <w:rPr>
                <w:i/>
                <w:sz w:val="16"/>
                <w:szCs w:val="16"/>
              </w:rPr>
              <w:t>X</w:t>
            </w:r>
          </w:p>
        </w:tc>
        <w:tc>
          <w:tcPr>
            <w:tcW w:w="990" w:type="dxa"/>
          </w:tcPr>
          <w:p w14:paraId="6AC63BB0" w14:textId="77777777" w:rsidR="00425D18" w:rsidRPr="0004686A" w:rsidRDefault="00425D18" w:rsidP="00651377">
            <w:pPr>
              <w:spacing w:after="0"/>
              <w:jc w:val="left"/>
              <w:rPr>
                <w:i/>
                <w:sz w:val="16"/>
                <w:szCs w:val="16"/>
              </w:rPr>
            </w:pPr>
          </w:p>
        </w:tc>
      </w:tr>
    </w:tbl>
    <w:p w14:paraId="00CE5821" w14:textId="77777777" w:rsidR="00364F20" w:rsidRPr="00745A41" w:rsidRDefault="00364F20" w:rsidP="00364F20">
      <w:pPr>
        <w:spacing w:after="0"/>
        <w:jc w:val="left"/>
        <w:rPr>
          <w:b/>
          <w:sz w:val="16"/>
          <w:szCs w:val="1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1440"/>
        <w:gridCol w:w="1800"/>
        <w:gridCol w:w="900"/>
        <w:gridCol w:w="990"/>
        <w:gridCol w:w="990"/>
      </w:tblGrid>
      <w:tr w:rsidR="00425D18" w:rsidRPr="00651377" w14:paraId="2D3D1319" w14:textId="77777777" w:rsidTr="00425D18">
        <w:tc>
          <w:tcPr>
            <w:tcW w:w="3168" w:type="dxa"/>
          </w:tcPr>
          <w:p w14:paraId="07178F28" w14:textId="77777777" w:rsidR="00425D18" w:rsidRPr="00745A41" w:rsidRDefault="00425D18" w:rsidP="00651377">
            <w:pPr>
              <w:spacing w:after="0"/>
              <w:jc w:val="left"/>
              <w:rPr>
                <w:b/>
                <w:sz w:val="16"/>
                <w:szCs w:val="16"/>
              </w:rPr>
            </w:pPr>
            <w:r w:rsidRPr="00745A41">
              <w:rPr>
                <w:b/>
                <w:sz w:val="16"/>
                <w:szCs w:val="16"/>
              </w:rPr>
              <w:t>Standard</w:t>
            </w:r>
          </w:p>
        </w:tc>
        <w:tc>
          <w:tcPr>
            <w:tcW w:w="1440" w:type="dxa"/>
          </w:tcPr>
          <w:p w14:paraId="2DDBA89B" w14:textId="77777777" w:rsidR="00425D18" w:rsidRPr="00745A41" w:rsidRDefault="00425D18" w:rsidP="00651377">
            <w:pPr>
              <w:spacing w:after="0"/>
              <w:jc w:val="left"/>
              <w:rPr>
                <w:b/>
                <w:sz w:val="16"/>
                <w:szCs w:val="16"/>
              </w:rPr>
            </w:pPr>
            <w:r w:rsidRPr="00745A41">
              <w:rPr>
                <w:b/>
                <w:sz w:val="16"/>
                <w:szCs w:val="16"/>
              </w:rPr>
              <w:t>Artifact (Lesson Plan, Paper, Unit, Project)</w:t>
            </w:r>
          </w:p>
        </w:tc>
        <w:tc>
          <w:tcPr>
            <w:tcW w:w="1800" w:type="dxa"/>
          </w:tcPr>
          <w:p w14:paraId="5586AC58" w14:textId="77777777" w:rsidR="00425D18" w:rsidRPr="00745A41" w:rsidRDefault="00425D18" w:rsidP="00651377">
            <w:pPr>
              <w:spacing w:after="0"/>
              <w:jc w:val="left"/>
              <w:rPr>
                <w:b/>
                <w:sz w:val="16"/>
                <w:szCs w:val="16"/>
              </w:rPr>
            </w:pPr>
            <w:r w:rsidRPr="00745A41">
              <w:rPr>
                <w:b/>
                <w:sz w:val="16"/>
                <w:szCs w:val="16"/>
              </w:rPr>
              <w:t>Rationale: How does this artifact show your skills with the standard?</w:t>
            </w:r>
          </w:p>
        </w:tc>
        <w:tc>
          <w:tcPr>
            <w:tcW w:w="900" w:type="dxa"/>
          </w:tcPr>
          <w:p w14:paraId="2A8E8CA1" w14:textId="127F09C5" w:rsidR="00425D18" w:rsidRPr="00745A41" w:rsidRDefault="00425D18" w:rsidP="00FF7E72">
            <w:pPr>
              <w:spacing w:after="0"/>
              <w:jc w:val="left"/>
              <w:rPr>
                <w:b/>
                <w:sz w:val="16"/>
                <w:szCs w:val="16"/>
              </w:rPr>
            </w:pPr>
            <w:r>
              <w:rPr>
                <w:b/>
                <w:sz w:val="16"/>
                <w:szCs w:val="16"/>
              </w:rPr>
              <w:t>Beginning</w:t>
            </w:r>
          </w:p>
        </w:tc>
        <w:tc>
          <w:tcPr>
            <w:tcW w:w="990" w:type="dxa"/>
          </w:tcPr>
          <w:p w14:paraId="39B5BC1A" w14:textId="433E692E" w:rsidR="00425D18" w:rsidRPr="00745A41" w:rsidRDefault="00425D18" w:rsidP="00FF7E72">
            <w:pPr>
              <w:spacing w:after="0"/>
              <w:jc w:val="left"/>
              <w:rPr>
                <w:b/>
                <w:sz w:val="16"/>
                <w:szCs w:val="16"/>
              </w:rPr>
            </w:pPr>
            <w:r>
              <w:rPr>
                <w:b/>
                <w:sz w:val="16"/>
                <w:szCs w:val="16"/>
              </w:rPr>
              <w:t>Developing</w:t>
            </w:r>
          </w:p>
        </w:tc>
        <w:tc>
          <w:tcPr>
            <w:tcW w:w="990" w:type="dxa"/>
          </w:tcPr>
          <w:p w14:paraId="0BFE1374" w14:textId="77777777" w:rsidR="00425D18" w:rsidRPr="00745A41" w:rsidRDefault="00425D18" w:rsidP="00FF7E72">
            <w:pPr>
              <w:spacing w:after="0"/>
              <w:jc w:val="left"/>
              <w:rPr>
                <w:b/>
                <w:sz w:val="16"/>
                <w:szCs w:val="16"/>
              </w:rPr>
            </w:pPr>
            <w:r w:rsidRPr="00745A41">
              <w:rPr>
                <w:b/>
                <w:sz w:val="16"/>
                <w:szCs w:val="16"/>
              </w:rPr>
              <w:t>Proficient</w:t>
            </w:r>
          </w:p>
        </w:tc>
      </w:tr>
      <w:tr w:rsidR="00425D18" w:rsidRPr="00651377" w14:paraId="7FC11C85" w14:textId="77777777" w:rsidTr="00425D18">
        <w:tc>
          <w:tcPr>
            <w:tcW w:w="3168" w:type="dxa"/>
          </w:tcPr>
          <w:p w14:paraId="1B126446" w14:textId="77777777" w:rsidR="00425D18" w:rsidRPr="00745A41" w:rsidRDefault="00425D18" w:rsidP="000705F0">
            <w:pPr>
              <w:spacing w:after="0"/>
              <w:jc w:val="left"/>
              <w:rPr>
                <w:sz w:val="17"/>
                <w:szCs w:val="17"/>
              </w:rPr>
            </w:pPr>
            <w:r w:rsidRPr="00745A41">
              <w:rPr>
                <w:bCs/>
                <w:sz w:val="17"/>
                <w:szCs w:val="17"/>
              </w:rPr>
              <w:t xml:space="preserve">1. </w:t>
            </w:r>
            <w:r w:rsidRPr="00745A41">
              <w:rPr>
                <w:sz w:val="17"/>
                <w:szCs w:val="17"/>
              </w:rPr>
              <w:t xml:space="preserve"> </w:t>
            </w:r>
            <w:r w:rsidRPr="00745A41">
              <w:rPr>
                <w:b/>
                <w:sz w:val="17"/>
                <w:szCs w:val="17"/>
              </w:rPr>
              <w:t>Learner Development</w:t>
            </w:r>
          </w:p>
          <w:p w14:paraId="2B9DA221" w14:textId="77777777" w:rsidR="00425D18" w:rsidRPr="00745A41" w:rsidRDefault="00425D18" w:rsidP="000705F0">
            <w:pPr>
              <w:spacing w:after="0"/>
              <w:jc w:val="left"/>
              <w:rPr>
                <w:sz w:val="17"/>
                <w:szCs w:val="17"/>
              </w:rPr>
            </w:pPr>
            <w:r w:rsidRPr="00745A41">
              <w:rPr>
                <w:sz w:val="17"/>
                <w:szCs w:val="17"/>
              </w:rPr>
              <w:t>The teacher understands how students learn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1440" w:type="dxa"/>
          </w:tcPr>
          <w:p w14:paraId="59619784" w14:textId="77777777" w:rsidR="00425D18" w:rsidRPr="00651377" w:rsidRDefault="00425D18" w:rsidP="00651377">
            <w:pPr>
              <w:spacing w:after="0"/>
              <w:jc w:val="left"/>
            </w:pPr>
          </w:p>
        </w:tc>
        <w:tc>
          <w:tcPr>
            <w:tcW w:w="1800" w:type="dxa"/>
          </w:tcPr>
          <w:p w14:paraId="31904336" w14:textId="77777777" w:rsidR="00425D18" w:rsidRPr="00651377" w:rsidRDefault="00425D18" w:rsidP="00651377">
            <w:pPr>
              <w:spacing w:after="0"/>
              <w:jc w:val="left"/>
            </w:pPr>
          </w:p>
        </w:tc>
        <w:tc>
          <w:tcPr>
            <w:tcW w:w="900" w:type="dxa"/>
          </w:tcPr>
          <w:p w14:paraId="066F4204" w14:textId="77777777" w:rsidR="00425D18" w:rsidRPr="00651377" w:rsidRDefault="00425D18" w:rsidP="00651377">
            <w:pPr>
              <w:spacing w:after="0"/>
              <w:jc w:val="left"/>
            </w:pPr>
          </w:p>
        </w:tc>
        <w:tc>
          <w:tcPr>
            <w:tcW w:w="990" w:type="dxa"/>
          </w:tcPr>
          <w:p w14:paraId="75444D4B" w14:textId="77777777" w:rsidR="00425D18" w:rsidRPr="00651377" w:rsidRDefault="00425D18" w:rsidP="00651377">
            <w:pPr>
              <w:spacing w:after="0"/>
              <w:jc w:val="left"/>
            </w:pPr>
          </w:p>
        </w:tc>
        <w:tc>
          <w:tcPr>
            <w:tcW w:w="990" w:type="dxa"/>
          </w:tcPr>
          <w:p w14:paraId="58563F24" w14:textId="77777777" w:rsidR="00425D18" w:rsidRPr="00651377" w:rsidRDefault="00425D18" w:rsidP="00651377">
            <w:pPr>
              <w:spacing w:after="0"/>
              <w:jc w:val="left"/>
            </w:pPr>
          </w:p>
        </w:tc>
      </w:tr>
      <w:tr w:rsidR="00425D18" w:rsidRPr="00651377" w14:paraId="7436441C" w14:textId="77777777" w:rsidTr="00425D18">
        <w:tc>
          <w:tcPr>
            <w:tcW w:w="3168" w:type="dxa"/>
          </w:tcPr>
          <w:p w14:paraId="2E700F5B" w14:textId="77777777" w:rsidR="00425D18" w:rsidRPr="00745A41" w:rsidRDefault="00425D18" w:rsidP="000705F0">
            <w:pPr>
              <w:spacing w:after="0"/>
              <w:jc w:val="left"/>
              <w:rPr>
                <w:sz w:val="17"/>
                <w:szCs w:val="17"/>
              </w:rPr>
            </w:pPr>
            <w:r w:rsidRPr="00745A41">
              <w:rPr>
                <w:bCs/>
                <w:sz w:val="17"/>
                <w:szCs w:val="17"/>
              </w:rPr>
              <w:t>2.</w:t>
            </w:r>
            <w:r w:rsidRPr="00745A41">
              <w:rPr>
                <w:sz w:val="17"/>
                <w:szCs w:val="17"/>
              </w:rPr>
              <w:t xml:space="preserve"> </w:t>
            </w:r>
            <w:r w:rsidRPr="00745A41">
              <w:rPr>
                <w:b/>
                <w:sz w:val="17"/>
                <w:szCs w:val="17"/>
              </w:rPr>
              <w:t>Learning Differences</w:t>
            </w:r>
          </w:p>
          <w:p w14:paraId="1C09E569" w14:textId="77777777" w:rsidR="00425D18" w:rsidRPr="00745A41" w:rsidRDefault="00425D18" w:rsidP="000705F0">
            <w:pPr>
              <w:spacing w:after="0"/>
              <w:jc w:val="left"/>
              <w:rPr>
                <w:bCs/>
                <w:sz w:val="17"/>
                <w:szCs w:val="17"/>
              </w:rPr>
            </w:pPr>
            <w:r w:rsidRPr="00745A41">
              <w:rPr>
                <w:sz w:val="17"/>
                <w:szCs w:val="17"/>
              </w:rPr>
              <w:t>The teacher uses understanding of individual differences and diverse cultures and communities to ensure inclusive learning environments that allow each learner to reach his or her full potential.</w:t>
            </w:r>
            <w:r w:rsidRPr="00745A41">
              <w:rPr>
                <w:bCs/>
                <w:sz w:val="17"/>
                <w:szCs w:val="17"/>
              </w:rPr>
              <w:t xml:space="preserve"> </w:t>
            </w:r>
          </w:p>
        </w:tc>
        <w:tc>
          <w:tcPr>
            <w:tcW w:w="1440" w:type="dxa"/>
          </w:tcPr>
          <w:p w14:paraId="42B2AE55" w14:textId="77777777" w:rsidR="00425D18" w:rsidRPr="00651377" w:rsidRDefault="00425D18" w:rsidP="00651377">
            <w:pPr>
              <w:spacing w:after="0"/>
              <w:jc w:val="left"/>
            </w:pPr>
          </w:p>
        </w:tc>
        <w:tc>
          <w:tcPr>
            <w:tcW w:w="1800" w:type="dxa"/>
          </w:tcPr>
          <w:p w14:paraId="5AA0BEB4" w14:textId="77777777" w:rsidR="00425D18" w:rsidRPr="00651377" w:rsidRDefault="00425D18" w:rsidP="00651377">
            <w:pPr>
              <w:spacing w:after="0"/>
              <w:jc w:val="left"/>
            </w:pPr>
          </w:p>
        </w:tc>
        <w:tc>
          <w:tcPr>
            <w:tcW w:w="900" w:type="dxa"/>
          </w:tcPr>
          <w:p w14:paraId="63C0EBCF" w14:textId="77777777" w:rsidR="00425D18" w:rsidRPr="00651377" w:rsidRDefault="00425D18" w:rsidP="00651377">
            <w:pPr>
              <w:spacing w:after="0"/>
              <w:jc w:val="left"/>
            </w:pPr>
          </w:p>
        </w:tc>
        <w:tc>
          <w:tcPr>
            <w:tcW w:w="990" w:type="dxa"/>
          </w:tcPr>
          <w:p w14:paraId="7B235E08" w14:textId="77777777" w:rsidR="00425D18" w:rsidRPr="00651377" w:rsidRDefault="00425D18" w:rsidP="00651377">
            <w:pPr>
              <w:spacing w:after="0"/>
              <w:jc w:val="left"/>
            </w:pPr>
          </w:p>
        </w:tc>
        <w:tc>
          <w:tcPr>
            <w:tcW w:w="990" w:type="dxa"/>
          </w:tcPr>
          <w:p w14:paraId="16DB4016" w14:textId="77777777" w:rsidR="00425D18" w:rsidRPr="00651377" w:rsidRDefault="00425D18" w:rsidP="00651377">
            <w:pPr>
              <w:spacing w:after="0"/>
              <w:jc w:val="left"/>
            </w:pPr>
          </w:p>
        </w:tc>
      </w:tr>
      <w:tr w:rsidR="00425D18" w:rsidRPr="00651377" w14:paraId="4BF48D19" w14:textId="77777777" w:rsidTr="00425D18">
        <w:tc>
          <w:tcPr>
            <w:tcW w:w="3168" w:type="dxa"/>
          </w:tcPr>
          <w:p w14:paraId="60DFE83F" w14:textId="77777777" w:rsidR="00425D18" w:rsidRPr="00745A41" w:rsidRDefault="00425D18" w:rsidP="000705F0">
            <w:pPr>
              <w:spacing w:after="0"/>
              <w:jc w:val="left"/>
              <w:rPr>
                <w:sz w:val="17"/>
                <w:szCs w:val="17"/>
              </w:rPr>
            </w:pPr>
            <w:r w:rsidRPr="00745A41">
              <w:rPr>
                <w:bCs/>
                <w:sz w:val="17"/>
                <w:szCs w:val="17"/>
              </w:rPr>
              <w:t xml:space="preserve">3. </w:t>
            </w:r>
            <w:r w:rsidRPr="00745A41">
              <w:rPr>
                <w:b/>
                <w:sz w:val="17"/>
                <w:szCs w:val="17"/>
              </w:rPr>
              <w:t>Learning Environments</w:t>
            </w:r>
          </w:p>
          <w:p w14:paraId="08DD9F51" w14:textId="77777777" w:rsidR="00425D18" w:rsidRPr="00745A41" w:rsidRDefault="00425D18" w:rsidP="000705F0">
            <w:pPr>
              <w:spacing w:after="0"/>
              <w:jc w:val="left"/>
              <w:rPr>
                <w:bCs/>
                <w:sz w:val="17"/>
                <w:szCs w:val="17"/>
              </w:rPr>
            </w:pPr>
            <w:r w:rsidRPr="00745A41">
              <w:rPr>
                <w:sz w:val="17"/>
                <w:szCs w:val="17"/>
              </w:rPr>
              <w:t>The teacher works with learners to create environments that support individual and collaborative learning, encouraging positive social interaction, active engagement in learning, and self motivation.</w:t>
            </w:r>
            <w:r w:rsidRPr="00745A41">
              <w:rPr>
                <w:bCs/>
                <w:sz w:val="17"/>
                <w:szCs w:val="17"/>
              </w:rPr>
              <w:t xml:space="preserve"> </w:t>
            </w:r>
          </w:p>
        </w:tc>
        <w:tc>
          <w:tcPr>
            <w:tcW w:w="1440" w:type="dxa"/>
          </w:tcPr>
          <w:p w14:paraId="3935A584" w14:textId="77777777" w:rsidR="00425D18" w:rsidRPr="00651377" w:rsidRDefault="00425D18" w:rsidP="00651377">
            <w:pPr>
              <w:spacing w:after="0"/>
              <w:jc w:val="left"/>
            </w:pPr>
          </w:p>
        </w:tc>
        <w:tc>
          <w:tcPr>
            <w:tcW w:w="1800" w:type="dxa"/>
          </w:tcPr>
          <w:p w14:paraId="6E850B4C" w14:textId="77777777" w:rsidR="00425D18" w:rsidRPr="00651377" w:rsidRDefault="00425D18" w:rsidP="00651377">
            <w:pPr>
              <w:spacing w:after="0"/>
              <w:jc w:val="left"/>
            </w:pPr>
          </w:p>
        </w:tc>
        <w:tc>
          <w:tcPr>
            <w:tcW w:w="900" w:type="dxa"/>
          </w:tcPr>
          <w:p w14:paraId="010F448B" w14:textId="77777777" w:rsidR="00425D18" w:rsidRPr="00651377" w:rsidRDefault="00425D18" w:rsidP="00651377">
            <w:pPr>
              <w:spacing w:after="0"/>
              <w:jc w:val="left"/>
            </w:pPr>
          </w:p>
        </w:tc>
        <w:tc>
          <w:tcPr>
            <w:tcW w:w="990" w:type="dxa"/>
          </w:tcPr>
          <w:p w14:paraId="41C54B8F" w14:textId="77777777" w:rsidR="00425D18" w:rsidRPr="00651377" w:rsidRDefault="00425D18" w:rsidP="00651377">
            <w:pPr>
              <w:spacing w:after="0"/>
              <w:jc w:val="left"/>
            </w:pPr>
          </w:p>
        </w:tc>
        <w:tc>
          <w:tcPr>
            <w:tcW w:w="990" w:type="dxa"/>
          </w:tcPr>
          <w:p w14:paraId="48F0763B" w14:textId="3E55299E" w:rsidR="00425D18" w:rsidRPr="00651377" w:rsidRDefault="00425D18" w:rsidP="00651377">
            <w:pPr>
              <w:spacing w:after="0"/>
              <w:jc w:val="left"/>
            </w:pPr>
          </w:p>
        </w:tc>
      </w:tr>
      <w:tr w:rsidR="00425D18" w:rsidRPr="00651377" w14:paraId="673916DE" w14:textId="77777777" w:rsidTr="00425D18">
        <w:tc>
          <w:tcPr>
            <w:tcW w:w="3168" w:type="dxa"/>
          </w:tcPr>
          <w:p w14:paraId="06F55A55" w14:textId="77777777" w:rsidR="00425D18" w:rsidRPr="00745A41" w:rsidRDefault="00425D18" w:rsidP="00745A41">
            <w:pPr>
              <w:spacing w:after="0"/>
              <w:jc w:val="left"/>
              <w:rPr>
                <w:b/>
                <w:sz w:val="17"/>
                <w:szCs w:val="17"/>
              </w:rPr>
            </w:pPr>
            <w:r w:rsidRPr="00745A41">
              <w:rPr>
                <w:bCs/>
                <w:sz w:val="17"/>
                <w:szCs w:val="17"/>
              </w:rPr>
              <w:t xml:space="preserve">4. </w:t>
            </w:r>
            <w:r w:rsidRPr="00745A41">
              <w:rPr>
                <w:b/>
                <w:sz w:val="17"/>
                <w:szCs w:val="17"/>
              </w:rPr>
              <w:t>Content Knowledge</w:t>
            </w:r>
          </w:p>
          <w:p w14:paraId="4815439C" w14:textId="0D972BA6" w:rsidR="00425D18" w:rsidRPr="00745A41" w:rsidRDefault="00425D18" w:rsidP="00745A41">
            <w:pPr>
              <w:spacing w:after="0"/>
              <w:jc w:val="left"/>
              <w:rPr>
                <w:sz w:val="17"/>
                <w:szCs w:val="17"/>
              </w:rPr>
            </w:pPr>
            <w:r w:rsidRPr="00745A41">
              <w:rPr>
                <w:sz w:val="17"/>
                <w:szCs w:val="17"/>
              </w:rPr>
              <w:t>The teacher understands the central concepts, tools of inquiry, and structures of the discipline(s) he or she teaches and creates learning experiences that make these aspects of the discipline accessible and meaningful for learners.</w:t>
            </w:r>
          </w:p>
        </w:tc>
        <w:tc>
          <w:tcPr>
            <w:tcW w:w="1440" w:type="dxa"/>
          </w:tcPr>
          <w:p w14:paraId="72CF8645" w14:textId="77777777" w:rsidR="00425D18" w:rsidRPr="00737147" w:rsidRDefault="00425D18" w:rsidP="00FF7E72">
            <w:pPr>
              <w:spacing w:after="0"/>
              <w:jc w:val="left"/>
              <w:rPr>
                <w:b/>
                <w:sz w:val="16"/>
                <w:szCs w:val="16"/>
              </w:rPr>
            </w:pPr>
          </w:p>
        </w:tc>
        <w:tc>
          <w:tcPr>
            <w:tcW w:w="1800" w:type="dxa"/>
          </w:tcPr>
          <w:p w14:paraId="3BB67821" w14:textId="77777777" w:rsidR="00425D18" w:rsidRDefault="00425D18" w:rsidP="00FF7E72">
            <w:pPr>
              <w:spacing w:after="0"/>
              <w:jc w:val="left"/>
              <w:rPr>
                <w:b/>
                <w:sz w:val="16"/>
                <w:szCs w:val="16"/>
              </w:rPr>
            </w:pPr>
          </w:p>
        </w:tc>
        <w:tc>
          <w:tcPr>
            <w:tcW w:w="900" w:type="dxa"/>
          </w:tcPr>
          <w:p w14:paraId="622B6CBE" w14:textId="77777777" w:rsidR="00425D18" w:rsidRDefault="00425D18" w:rsidP="00FF7E72">
            <w:pPr>
              <w:spacing w:after="0"/>
              <w:jc w:val="left"/>
              <w:rPr>
                <w:b/>
                <w:sz w:val="16"/>
                <w:szCs w:val="16"/>
              </w:rPr>
            </w:pPr>
          </w:p>
        </w:tc>
        <w:tc>
          <w:tcPr>
            <w:tcW w:w="990" w:type="dxa"/>
          </w:tcPr>
          <w:p w14:paraId="36F79E4C" w14:textId="77777777" w:rsidR="00425D18" w:rsidRPr="00737147" w:rsidRDefault="00425D18" w:rsidP="00FF7E72">
            <w:pPr>
              <w:spacing w:after="0"/>
              <w:jc w:val="left"/>
              <w:rPr>
                <w:b/>
                <w:sz w:val="16"/>
                <w:szCs w:val="16"/>
              </w:rPr>
            </w:pPr>
          </w:p>
        </w:tc>
        <w:tc>
          <w:tcPr>
            <w:tcW w:w="990" w:type="dxa"/>
          </w:tcPr>
          <w:p w14:paraId="5480AB51" w14:textId="241E9A60" w:rsidR="00425D18" w:rsidRPr="00737147" w:rsidRDefault="00425D18" w:rsidP="00FF7E72">
            <w:pPr>
              <w:spacing w:after="0"/>
              <w:jc w:val="left"/>
              <w:rPr>
                <w:b/>
                <w:sz w:val="16"/>
                <w:szCs w:val="16"/>
              </w:rPr>
            </w:pPr>
            <w:r>
              <w:rPr>
                <w:noProof/>
              </w:rPr>
              <mc:AlternateContent>
                <mc:Choice Requires="wps">
                  <w:drawing>
                    <wp:anchor distT="0" distB="0" distL="114300" distR="114300" simplePos="0" relativeHeight="251661312" behindDoc="0" locked="0" layoutInCell="1" allowOverlap="1" wp14:anchorId="6C59C9A0" wp14:editId="4D8FE3AF">
                      <wp:simplePos x="0" y="0"/>
                      <wp:positionH relativeFrom="column">
                        <wp:posOffset>113665</wp:posOffset>
                      </wp:positionH>
                      <wp:positionV relativeFrom="paragraph">
                        <wp:posOffset>1024890</wp:posOffset>
                      </wp:positionV>
                      <wp:extent cx="673100" cy="23812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BB39" w14:textId="4E30C0CB" w:rsidR="00425D18" w:rsidRPr="0073510E" w:rsidRDefault="00425D18">
                                  <w:pPr>
                                    <w:rPr>
                                      <w:b/>
                                    </w:rPr>
                                  </w:pPr>
                                  <w:r>
                                    <w:rPr>
                                      <w:sz w:val="18"/>
                                      <w:szCs w:val="18"/>
                                    </w:rPr>
                                    <w:t xml:space="preserve">  </w:t>
                                  </w:r>
                                  <w:r>
                                    <w:rPr>
                                      <w:b/>
                                      <w:sz w:val="16"/>
                                      <w:szCs w:val="16"/>
                                    </w:rPr>
                                    <w:t>Rev 9</w:t>
                                  </w:r>
                                  <w:r w:rsidR="003830BF">
                                    <w:rPr>
                                      <w:b/>
                                      <w:sz w:val="16"/>
                                      <w:szCs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9C9A0" id="_x0000_t202" coordsize="21600,21600" o:spt="202" path="m,l,21600r21600,l21600,xe">
                      <v:stroke joinstyle="miter"/>
                      <v:path gradientshapeok="t" o:connecttype="rect"/>
                    </v:shapetype>
                    <v:shape id="Text Box 2" o:spid="_x0000_s1026" type="#_x0000_t202" style="position:absolute;margin-left:8.95pt;margin-top:80.7pt;width: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Evgg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" stroked="f">
                      <v:textbox>
                        <w:txbxContent>
                          <w:p w14:paraId="3B72BB39" w14:textId="4E30C0CB" w:rsidR="00425D18" w:rsidRPr="0073510E" w:rsidRDefault="00425D18">
                            <w:pPr>
                              <w:rPr>
                                <w:b/>
                              </w:rPr>
                            </w:pPr>
                            <w:r>
                              <w:rPr>
                                <w:sz w:val="18"/>
                                <w:szCs w:val="18"/>
                              </w:rPr>
                              <w:t xml:space="preserve">  </w:t>
                            </w:r>
                            <w:r>
                              <w:rPr>
                                <w:b/>
                                <w:sz w:val="16"/>
                                <w:szCs w:val="16"/>
                              </w:rPr>
                              <w:t>Rev 9</w:t>
                            </w:r>
                            <w:r w:rsidR="003830BF">
                              <w:rPr>
                                <w:b/>
                                <w:sz w:val="16"/>
                                <w:szCs w:val="16"/>
                              </w:rPr>
                              <w:t>/20</w:t>
                            </w:r>
                          </w:p>
                        </w:txbxContent>
                      </v:textbox>
                    </v:shape>
                  </w:pict>
                </mc:Fallback>
              </mc:AlternateContent>
            </w:r>
          </w:p>
        </w:tc>
      </w:tr>
    </w:tbl>
    <w:p w14:paraId="7E1D902D" w14:textId="22259D0F" w:rsidR="00745A41" w:rsidRDefault="00745A41">
      <w:r>
        <w:br w:type="page"/>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530"/>
        <w:gridCol w:w="1710"/>
        <w:gridCol w:w="990"/>
        <w:gridCol w:w="720"/>
        <w:gridCol w:w="1080"/>
      </w:tblGrid>
      <w:tr w:rsidR="00425D18" w:rsidRPr="00651377" w14:paraId="1C35B012" w14:textId="77777777" w:rsidTr="00425D18">
        <w:tc>
          <w:tcPr>
            <w:tcW w:w="3168" w:type="dxa"/>
          </w:tcPr>
          <w:p w14:paraId="4BDFBA01" w14:textId="238033E9" w:rsidR="00425D18" w:rsidRPr="00737147" w:rsidRDefault="00425D18" w:rsidP="00FF7E72">
            <w:pPr>
              <w:spacing w:after="0"/>
              <w:jc w:val="left"/>
              <w:rPr>
                <w:b/>
                <w:sz w:val="16"/>
                <w:szCs w:val="16"/>
              </w:rPr>
            </w:pPr>
            <w:r>
              <w:lastRenderedPageBreak/>
              <w:br w:type="page"/>
            </w:r>
            <w:r w:rsidRPr="00737147">
              <w:rPr>
                <w:b/>
                <w:sz w:val="16"/>
                <w:szCs w:val="16"/>
              </w:rPr>
              <w:t>Standard</w:t>
            </w:r>
          </w:p>
        </w:tc>
        <w:tc>
          <w:tcPr>
            <w:tcW w:w="1530" w:type="dxa"/>
          </w:tcPr>
          <w:p w14:paraId="60EFA216" w14:textId="381707A5" w:rsidR="00425D18" w:rsidRPr="00737147" w:rsidRDefault="00425D18" w:rsidP="00FF7E72">
            <w:pPr>
              <w:spacing w:after="0"/>
              <w:jc w:val="left"/>
              <w:rPr>
                <w:b/>
                <w:sz w:val="16"/>
                <w:szCs w:val="16"/>
              </w:rPr>
            </w:pPr>
            <w:r w:rsidRPr="00737147">
              <w:rPr>
                <w:b/>
                <w:sz w:val="16"/>
                <w:szCs w:val="16"/>
              </w:rPr>
              <w:t>Artifact (Lesson Plan, Paper, Unit, Project)</w:t>
            </w:r>
          </w:p>
        </w:tc>
        <w:tc>
          <w:tcPr>
            <w:tcW w:w="1710" w:type="dxa"/>
          </w:tcPr>
          <w:p w14:paraId="3BFA6C86" w14:textId="77777777" w:rsidR="00425D18" w:rsidRPr="00737147" w:rsidRDefault="00425D18" w:rsidP="00FF7E72">
            <w:pPr>
              <w:spacing w:after="0"/>
              <w:jc w:val="left"/>
              <w:rPr>
                <w:b/>
                <w:sz w:val="16"/>
                <w:szCs w:val="16"/>
              </w:rPr>
            </w:pPr>
            <w:r>
              <w:rPr>
                <w:b/>
                <w:sz w:val="16"/>
                <w:szCs w:val="16"/>
              </w:rPr>
              <w:t>Rationale: How</w:t>
            </w:r>
            <w:r w:rsidRPr="00737147">
              <w:rPr>
                <w:b/>
                <w:sz w:val="16"/>
                <w:szCs w:val="16"/>
              </w:rPr>
              <w:t xml:space="preserve"> does this artifact show your skills with the standard?</w:t>
            </w:r>
          </w:p>
        </w:tc>
        <w:tc>
          <w:tcPr>
            <w:tcW w:w="990" w:type="dxa"/>
          </w:tcPr>
          <w:p w14:paraId="1122219B" w14:textId="7AB50D95" w:rsidR="00425D18" w:rsidRPr="00737147" w:rsidRDefault="00425D18" w:rsidP="00FF7E72">
            <w:pPr>
              <w:spacing w:after="0"/>
              <w:jc w:val="left"/>
              <w:rPr>
                <w:b/>
                <w:sz w:val="16"/>
                <w:szCs w:val="16"/>
              </w:rPr>
            </w:pPr>
            <w:r>
              <w:rPr>
                <w:b/>
                <w:sz w:val="16"/>
                <w:szCs w:val="16"/>
              </w:rPr>
              <w:t>Developing</w:t>
            </w:r>
          </w:p>
        </w:tc>
        <w:tc>
          <w:tcPr>
            <w:tcW w:w="720" w:type="dxa"/>
          </w:tcPr>
          <w:p w14:paraId="656FF160" w14:textId="77777777" w:rsidR="00425D18" w:rsidRPr="00737147" w:rsidRDefault="00425D18" w:rsidP="00FF7E72">
            <w:pPr>
              <w:spacing w:after="0"/>
              <w:jc w:val="left"/>
              <w:rPr>
                <w:b/>
                <w:sz w:val="16"/>
                <w:szCs w:val="16"/>
              </w:rPr>
            </w:pPr>
            <w:r w:rsidRPr="00737147">
              <w:rPr>
                <w:b/>
                <w:sz w:val="16"/>
                <w:szCs w:val="16"/>
              </w:rPr>
              <w:t>Basic</w:t>
            </w:r>
          </w:p>
        </w:tc>
        <w:tc>
          <w:tcPr>
            <w:tcW w:w="1080" w:type="dxa"/>
          </w:tcPr>
          <w:p w14:paraId="128BE750" w14:textId="77777777" w:rsidR="00425D18" w:rsidRPr="00737147" w:rsidRDefault="00425D18" w:rsidP="00FF7E72">
            <w:pPr>
              <w:spacing w:after="0"/>
              <w:jc w:val="left"/>
              <w:rPr>
                <w:b/>
                <w:sz w:val="16"/>
                <w:szCs w:val="16"/>
              </w:rPr>
            </w:pPr>
            <w:r w:rsidRPr="00737147">
              <w:rPr>
                <w:b/>
                <w:sz w:val="16"/>
                <w:szCs w:val="16"/>
              </w:rPr>
              <w:t>Proficient</w:t>
            </w:r>
          </w:p>
        </w:tc>
      </w:tr>
      <w:tr w:rsidR="00425D18" w:rsidRPr="00651377" w14:paraId="5DBAE83E" w14:textId="77777777" w:rsidTr="00425D18">
        <w:tc>
          <w:tcPr>
            <w:tcW w:w="3168" w:type="dxa"/>
          </w:tcPr>
          <w:p w14:paraId="15307266" w14:textId="77777777" w:rsidR="00425D18" w:rsidRPr="00EE3571" w:rsidRDefault="00425D18" w:rsidP="00EE3571">
            <w:pPr>
              <w:spacing w:after="0"/>
              <w:jc w:val="left"/>
              <w:rPr>
                <w:sz w:val="18"/>
                <w:szCs w:val="18"/>
              </w:rPr>
            </w:pPr>
            <w:r w:rsidRPr="00651377">
              <w:rPr>
                <w:bCs/>
                <w:sz w:val="18"/>
                <w:szCs w:val="18"/>
              </w:rPr>
              <w:t>5.</w:t>
            </w:r>
            <w:r w:rsidRPr="00651377">
              <w:rPr>
                <w:sz w:val="18"/>
                <w:szCs w:val="18"/>
              </w:rPr>
              <w:t xml:space="preserve"> </w:t>
            </w:r>
            <w:r w:rsidRPr="004A394D">
              <w:rPr>
                <w:b/>
                <w:sz w:val="18"/>
                <w:szCs w:val="18"/>
              </w:rPr>
              <w:t xml:space="preserve">Innovative </w:t>
            </w:r>
            <w:r w:rsidRPr="00EE3571">
              <w:rPr>
                <w:b/>
                <w:sz w:val="18"/>
                <w:szCs w:val="18"/>
              </w:rPr>
              <w:t>Application</w:t>
            </w:r>
            <w:r>
              <w:rPr>
                <w:b/>
                <w:sz w:val="18"/>
                <w:szCs w:val="18"/>
              </w:rPr>
              <w:t>s</w:t>
            </w:r>
            <w:r w:rsidRPr="00EE3571">
              <w:rPr>
                <w:b/>
                <w:sz w:val="18"/>
                <w:szCs w:val="18"/>
              </w:rPr>
              <w:t xml:space="preserve"> of Content</w:t>
            </w:r>
          </w:p>
          <w:p w14:paraId="7EA17849" w14:textId="77777777" w:rsidR="00425D18" w:rsidRPr="00651377" w:rsidRDefault="00425D18" w:rsidP="00EE3571">
            <w:pPr>
              <w:spacing w:after="0"/>
              <w:jc w:val="left"/>
              <w:rPr>
                <w:bCs/>
                <w:sz w:val="18"/>
                <w:szCs w:val="18"/>
              </w:rPr>
            </w:pPr>
            <w:r>
              <w:rPr>
                <w:sz w:val="18"/>
                <w:szCs w:val="18"/>
              </w:rPr>
              <w:t>The teacher u</w:t>
            </w:r>
            <w:r w:rsidRPr="00EE3571">
              <w:rPr>
                <w:sz w:val="18"/>
                <w:szCs w:val="18"/>
              </w:rPr>
              <w:t xml:space="preserve">nderstands how to connect concepts and use differing perspectives to engage learners in critical/creative </w:t>
            </w:r>
            <w:proofErr w:type="gramStart"/>
            <w:r w:rsidRPr="00EE3571">
              <w:rPr>
                <w:sz w:val="18"/>
                <w:szCs w:val="18"/>
              </w:rPr>
              <w:t>thinking ,</w:t>
            </w:r>
            <w:proofErr w:type="gramEnd"/>
            <w:r w:rsidRPr="00EE3571">
              <w:rPr>
                <w:sz w:val="18"/>
                <w:szCs w:val="18"/>
              </w:rPr>
              <w:t xml:space="preserve"> and collaborative problem solving related to authentic local and global issues.</w:t>
            </w:r>
            <w:r w:rsidRPr="00651377">
              <w:rPr>
                <w:bCs/>
                <w:sz w:val="18"/>
                <w:szCs w:val="18"/>
              </w:rPr>
              <w:t xml:space="preserve">  </w:t>
            </w:r>
          </w:p>
        </w:tc>
        <w:tc>
          <w:tcPr>
            <w:tcW w:w="1530" w:type="dxa"/>
          </w:tcPr>
          <w:p w14:paraId="1390826E" w14:textId="10D31DBA" w:rsidR="00425D18" w:rsidRPr="00651377" w:rsidRDefault="00425D18" w:rsidP="00651377">
            <w:pPr>
              <w:spacing w:after="0"/>
              <w:jc w:val="left"/>
            </w:pPr>
          </w:p>
        </w:tc>
        <w:tc>
          <w:tcPr>
            <w:tcW w:w="1710" w:type="dxa"/>
          </w:tcPr>
          <w:p w14:paraId="572F9C2E" w14:textId="44472B44" w:rsidR="00425D18" w:rsidRPr="00651377" w:rsidRDefault="00425D18" w:rsidP="00651377">
            <w:pPr>
              <w:spacing w:after="0"/>
              <w:jc w:val="left"/>
            </w:pPr>
          </w:p>
        </w:tc>
        <w:tc>
          <w:tcPr>
            <w:tcW w:w="990" w:type="dxa"/>
          </w:tcPr>
          <w:p w14:paraId="58878812" w14:textId="6BD9E5AB" w:rsidR="00425D18" w:rsidRPr="00651377" w:rsidRDefault="00425D18" w:rsidP="00651377">
            <w:pPr>
              <w:spacing w:after="0"/>
              <w:jc w:val="left"/>
            </w:pPr>
          </w:p>
        </w:tc>
        <w:tc>
          <w:tcPr>
            <w:tcW w:w="720" w:type="dxa"/>
          </w:tcPr>
          <w:p w14:paraId="627C01F0" w14:textId="77777777" w:rsidR="00425D18" w:rsidRPr="00651377" w:rsidRDefault="00425D18" w:rsidP="00651377">
            <w:pPr>
              <w:spacing w:after="0"/>
              <w:jc w:val="left"/>
            </w:pPr>
          </w:p>
        </w:tc>
        <w:tc>
          <w:tcPr>
            <w:tcW w:w="1080" w:type="dxa"/>
          </w:tcPr>
          <w:p w14:paraId="4A634780" w14:textId="7DE24C86" w:rsidR="00425D18" w:rsidRPr="00651377" w:rsidRDefault="00425D18" w:rsidP="00651377">
            <w:pPr>
              <w:spacing w:after="0"/>
              <w:jc w:val="left"/>
            </w:pPr>
          </w:p>
        </w:tc>
      </w:tr>
      <w:tr w:rsidR="00425D18" w:rsidRPr="00651377" w14:paraId="14EFF4DB" w14:textId="77777777" w:rsidTr="00425D18">
        <w:tc>
          <w:tcPr>
            <w:tcW w:w="3168" w:type="dxa"/>
          </w:tcPr>
          <w:p w14:paraId="666C7E32" w14:textId="77777777" w:rsidR="00425D18" w:rsidRPr="00551FC9" w:rsidRDefault="00425D18" w:rsidP="00743258">
            <w:pPr>
              <w:spacing w:after="0"/>
              <w:jc w:val="left"/>
              <w:rPr>
                <w:sz w:val="18"/>
                <w:szCs w:val="18"/>
              </w:rPr>
            </w:pPr>
            <w:r w:rsidRPr="00651377">
              <w:rPr>
                <w:bCs/>
                <w:sz w:val="18"/>
                <w:szCs w:val="18"/>
              </w:rPr>
              <w:t xml:space="preserve">6. </w:t>
            </w:r>
            <w:r w:rsidRPr="00551FC9">
              <w:rPr>
                <w:b/>
                <w:sz w:val="18"/>
                <w:szCs w:val="18"/>
              </w:rPr>
              <w:t>Assessment</w:t>
            </w:r>
          </w:p>
          <w:p w14:paraId="6B321EAD" w14:textId="77777777" w:rsidR="00425D18" w:rsidRPr="00651377" w:rsidRDefault="00425D18" w:rsidP="00743258">
            <w:pPr>
              <w:spacing w:after="0"/>
              <w:jc w:val="left"/>
              <w:rPr>
                <w:bCs/>
                <w:sz w:val="18"/>
                <w:szCs w:val="18"/>
              </w:rPr>
            </w:pPr>
            <w:r w:rsidRPr="00551FC9">
              <w:rPr>
                <w:sz w:val="18"/>
                <w:szCs w:val="18"/>
              </w:rPr>
              <w:t>The teacher understands and uses multiple methods of assessment to engage learners in their own growth, to document learner progress, and to guide the teacher’s on-going planning and instruction.</w:t>
            </w:r>
          </w:p>
        </w:tc>
        <w:tc>
          <w:tcPr>
            <w:tcW w:w="1530" w:type="dxa"/>
          </w:tcPr>
          <w:p w14:paraId="7CCFBCDE" w14:textId="73214523" w:rsidR="00425D18" w:rsidRPr="00651377" w:rsidRDefault="00425D18" w:rsidP="00743258">
            <w:pPr>
              <w:spacing w:after="0"/>
              <w:jc w:val="left"/>
            </w:pPr>
          </w:p>
        </w:tc>
        <w:tc>
          <w:tcPr>
            <w:tcW w:w="1710" w:type="dxa"/>
          </w:tcPr>
          <w:p w14:paraId="7A1D4B63" w14:textId="22C93A0E" w:rsidR="00425D18" w:rsidRPr="00651377" w:rsidRDefault="00425D18" w:rsidP="00743258">
            <w:pPr>
              <w:spacing w:after="0"/>
              <w:jc w:val="left"/>
            </w:pPr>
          </w:p>
        </w:tc>
        <w:tc>
          <w:tcPr>
            <w:tcW w:w="990" w:type="dxa"/>
          </w:tcPr>
          <w:p w14:paraId="50E21099" w14:textId="38EA3493" w:rsidR="00425D18" w:rsidRPr="00651377" w:rsidRDefault="00425D18" w:rsidP="00743258">
            <w:pPr>
              <w:spacing w:after="0"/>
              <w:jc w:val="left"/>
            </w:pPr>
          </w:p>
        </w:tc>
        <w:tc>
          <w:tcPr>
            <w:tcW w:w="720" w:type="dxa"/>
          </w:tcPr>
          <w:p w14:paraId="0BA38C56" w14:textId="77777777" w:rsidR="00425D18" w:rsidRPr="00651377" w:rsidRDefault="00425D18" w:rsidP="00743258">
            <w:pPr>
              <w:spacing w:after="0"/>
              <w:jc w:val="left"/>
            </w:pPr>
          </w:p>
        </w:tc>
        <w:tc>
          <w:tcPr>
            <w:tcW w:w="1080" w:type="dxa"/>
          </w:tcPr>
          <w:p w14:paraId="1C4B6F0D" w14:textId="77777777" w:rsidR="00425D18" w:rsidRPr="00651377" w:rsidRDefault="00425D18" w:rsidP="00743258">
            <w:pPr>
              <w:spacing w:after="0"/>
              <w:jc w:val="left"/>
            </w:pPr>
          </w:p>
        </w:tc>
      </w:tr>
      <w:tr w:rsidR="00425D18" w:rsidRPr="00651377" w14:paraId="39E5F701" w14:textId="77777777" w:rsidTr="00425D18">
        <w:tc>
          <w:tcPr>
            <w:tcW w:w="3168" w:type="dxa"/>
          </w:tcPr>
          <w:p w14:paraId="549132B3" w14:textId="77777777" w:rsidR="00425D18" w:rsidRPr="00551FC9" w:rsidRDefault="00425D18" w:rsidP="00743258">
            <w:pPr>
              <w:spacing w:after="0"/>
              <w:jc w:val="left"/>
              <w:rPr>
                <w:sz w:val="18"/>
                <w:szCs w:val="18"/>
              </w:rPr>
            </w:pPr>
            <w:r w:rsidRPr="00651377">
              <w:rPr>
                <w:bCs/>
                <w:sz w:val="18"/>
                <w:szCs w:val="18"/>
              </w:rPr>
              <w:t xml:space="preserve">7. </w:t>
            </w:r>
            <w:r w:rsidRPr="00551FC9">
              <w:rPr>
                <w:b/>
                <w:sz w:val="18"/>
                <w:szCs w:val="18"/>
              </w:rPr>
              <w:t>Planning for Instruction</w:t>
            </w:r>
          </w:p>
          <w:p w14:paraId="6152DF42" w14:textId="77777777" w:rsidR="00425D18" w:rsidRPr="00651377" w:rsidRDefault="00425D18" w:rsidP="00743258">
            <w:pPr>
              <w:spacing w:after="0"/>
              <w:jc w:val="left"/>
              <w:rPr>
                <w:bCs/>
                <w:sz w:val="18"/>
                <w:szCs w:val="18"/>
              </w:rPr>
            </w:pPr>
            <w:r>
              <w:rPr>
                <w:sz w:val="18"/>
                <w:szCs w:val="18"/>
              </w:rPr>
              <w:t>The teacher d</w:t>
            </w:r>
            <w:r w:rsidRPr="00551FC9">
              <w:rPr>
                <w:sz w:val="18"/>
                <w:szCs w:val="18"/>
              </w:rPr>
              <w:t>raws upon knowledge of content areas, cross-disciplinary skills, learners, the community and pedagogy to plan instruction that supports every student in meeting rigorous learning goals.</w:t>
            </w:r>
          </w:p>
        </w:tc>
        <w:tc>
          <w:tcPr>
            <w:tcW w:w="1530" w:type="dxa"/>
          </w:tcPr>
          <w:p w14:paraId="434BC5D6" w14:textId="76C3A877" w:rsidR="00425D18" w:rsidRPr="00651377" w:rsidRDefault="00425D18" w:rsidP="00743258">
            <w:pPr>
              <w:spacing w:after="0"/>
              <w:jc w:val="left"/>
            </w:pPr>
          </w:p>
        </w:tc>
        <w:tc>
          <w:tcPr>
            <w:tcW w:w="1710" w:type="dxa"/>
          </w:tcPr>
          <w:p w14:paraId="6705F4A5" w14:textId="77777777" w:rsidR="00425D18" w:rsidRPr="00651377" w:rsidRDefault="00425D18" w:rsidP="00743258">
            <w:pPr>
              <w:spacing w:after="0"/>
              <w:jc w:val="left"/>
            </w:pPr>
          </w:p>
        </w:tc>
        <w:tc>
          <w:tcPr>
            <w:tcW w:w="990" w:type="dxa"/>
          </w:tcPr>
          <w:p w14:paraId="6A874544" w14:textId="77777777" w:rsidR="00425D18" w:rsidRPr="00651377" w:rsidRDefault="00425D18" w:rsidP="00743258">
            <w:pPr>
              <w:spacing w:after="0"/>
              <w:jc w:val="left"/>
            </w:pPr>
          </w:p>
        </w:tc>
        <w:tc>
          <w:tcPr>
            <w:tcW w:w="720" w:type="dxa"/>
          </w:tcPr>
          <w:p w14:paraId="62792E0C" w14:textId="77777777" w:rsidR="00425D18" w:rsidRPr="00651377" w:rsidRDefault="00425D18" w:rsidP="00743258">
            <w:pPr>
              <w:spacing w:after="0"/>
              <w:jc w:val="left"/>
            </w:pPr>
          </w:p>
        </w:tc>
        <w:tc>
          <w:tcPr>
            <w:tcW w:w="1080" w:type="dxa"/>
          </w:tcPr>
          <w:p w14:paraId="5DE87539" w14:textId="77777777" w:rsidR="00425D18" w:rsidRPr="00651377" w:rsidRDefault="00425D18" w:rsidP="00743258">
            <w:pPr>
              <w:spacing w:after="0"/>
              <w:jc w:val="left"/>
            </w:pPr>
          </w:p>
        </w:tc>
      </w:tr>
      <w:tr w:rsidR="00425D18" w:rsidRPr="00651377" w14:paraId="48BE84AD" w14:textId="77777777" w:rsidTr="00425D18">
        <w:tc>
          <w:tcPr>
            <w:tcW w:w="3168" w:type="dxa"/>
          </w:tcPr>
          <w:p w14:paraId="4641BF66" w14:textId="77777777" w:rsidR="00425D18" w:rsidRPr="00551FC9" w:rsidRDefault="00425D18" w:rsidP="00743258">
            <w:pPr>
              <w:spacing w:after="0"/>
              <w:jc w:val="left"/>
              <w:rPr>
                <w:bCs/>
                <w:sz w:val="18"/>
                <w:szCs w:val="18"/>
              </w:rPr>
            </w:pPr>
            <w:r w:rsidRPr="00651377">
              <w:rPr>
                <w:bCs/>
                <w:sz w:val="18"/>
                <w:szCs w:val="18"/>
              </w:rPr>
              <w:t xml:space="preserve">8. </w:t>
            </w:r>
            <w:r w:rsidRPr="00551FC9">
              <w:rPr>
                <w:b/>
                <w:bCs/>
                <w:sz w:val="18"/>
                <w:szCs w:val="18"/>
              </w:rPr>
              <w:t>Instructional Strategies</w:t>
            </w:r>
          </w:p>
          <w:p w14:paraId="63588452" w14:textId="77777777" w:rsidR="00425D18" w:rsidRPr="00651377" w:rsidRDefault="00425D18" w:rsidP="00743258">
            <w:pPr>
              <w:spacing w:after="0"/>
              <w:jc w:val="left"/>
              <w:rPr>
                <w:bCs/>
                <w:sz w:val="18"/>
                <w:szCs w:val="18"/>
              </w:rPr>
            </w:pPr>
            <w:r>
              <w:rPr>
                <w:bCs/>
                <w:sz w:val="18"/>
                <w:szCs w:val="18"/>
              </w:rPr>
              <w:t>The teacher u</w:t>
            </w:r>
            <w:r w:rsidRPr="00551FC9">
              <w:rPr>
                <w:bCs/>
                <w:sz w:val="18"/>
                <w:szCs w:val="18"/>
              </w:rPr>
              <w:t>nderstands and uses a variety of instructional strategies to encourage learners to develop deep understanding of content areas and their connections, and to build skills to access and appropriately apply information.</w:t>
            </w:r>
          </w:p>
        </w:tc>
        <w:tc>
          <w:tcPr>
            <w:tcW w:w="1530" w:type="dxa"/>
          </w:tcPr>
          <w:p w14:paraId="55D91694" w14:textId="2BC63296" w:rsidR="00425D18" w:rsidRPr="00651377" w:rsidRDefault="00425D18" w:rsidP="00743258">
            <w:pPr>
              <w:spacing w:after="0"/>
              <w:jc w:val="left"/>
            </w:pPr>
          </w:p>
        </w:tc>
        <w:tc>
          <w:tcPr>
            <w:tcW w:w="1710" w:type="dxa"/>
          </w:tcPr>
          <w:p w14:paraId="41FF2CD1" w14:textId="77777777" w:rsidR="00425D18" w:rsidRPr="00651377" w:rsidRDefault="00425D18" w:rsidP="00743258">
            <w:pPr>
              <w:spacing w:after="0"/>
              <w:jc w:val="left"/>
            </w:pPr>
          </w:p>
        </w:tc>
        <w:tc>
          <w:tcPr>
            <w:tcW w:w="990" w:type="dxa"/>
          </w:tcPr>
          <w:p w14:paraId="756716E7" w14:textId="77777777" w:rsidR="00425D18" w:rsidRPr="00651377" w:rsidRDefault="00425D18" w:rsidP="00743258">
            <w:pPr>
              <w:spacing w:after="0"/>
              <w:jc w:val="left"/>
            </w:pPr>
          </w:p>
        </w:tc>
        <w:tc>
          <w:tcPr>
            <w:tcW w:w="720" w:type="dxa"/>
          </w:tcPr>
          <w:p w14:paraId="0EE698FA" w14:textId="77777777" w:rsidR="00425D18" w:rsidRPr="00651377" w:rsidRDefault="00425D18" w:rsidP="00743258">
            <w:pPr>
              <w:spacing w:after="0"/>
              <w:jc w:val="left"/>
            </w:pPr>
          </w:p>
        </w:tc>
        <w:tc>
          <w:tcPr>
            <w:tcW w:w="1080" w:type="dxa"/>
          </w:tcPr>
          <w:p w14:paraId="3F876871" w14:textId="77777777" w:rsidR="00425D18" w:rsidRPr="00651377" w:rsidRDefault="00425D18" w:rsidP="00743258">
            <w:pPr>
              <w:spacing w:after="0"/>
              <w:jc w:val="left"/>
            </w:pPr>
          </w:p>
        </w:tc>
      </w:tr>
      <w:tr w:rsidR="00425D18" w:rsidRPr="00651377" w14:paraId="63B7EF4F" w14:textId="77777777" w:rsidTr="00425D18">
        <w:tc>
          <w:tcPr>
            <w:tcW w:w="3168" w:type="dxa"/>
          </w:tcPr>
          <w:p w14:paraId="4FF4C194" w14:textId="77777777" w:rsidR="00425D18" w:rsidRPr="00551FC9" w:rsidRDefault="00425D18" w:rsidP="00743258">
            <w:pPr>
              <w:spacing w:after="0"/>
              <w:jc w:val="left"/>
              <w:rPr>
                <w:sz w:val="18"/>
                <w:szCs w:val="18"/>
              </w:rPr>
            </w:pPr>
            <w:r w:rsidRPr="00651377">
              <w:rPr>
                <w:bCs/>
                <w:sz w:val="18"/>
                <w:szCs w:val="18"/>
              </w:rPr>
              <w:t xml:space="preserve">9. </w:t>
            </w:r>
            <w:r>
              <w:rPr>
                <w:b/>
                <w:sz w:val="18"/>
                <w:szCs w:val="18"/>
              </w:rPr>
              <w:t>Reflection and Continuous Growth</w:t>
            </w:r>
          </w:p>
          <w:p w14:paraId="7BB337B5" w14:textId="77777777" w:rsidR="00425D18" w:rsidRPr="00651377" w:rsidRDefault="00425D18" w:rsidP="00743258">
            <w:pPr>
              <w:spacing w:after="0"/>
              <w:jc w:val="left"/>
              <w:rPr>
                <w:bCs/>
                <w:sz w:val="18"/>
                <w:szCs w:val="18"/>
              </w:rPr>
            </w:pPr>
            <w:r>
              <w:rPr>
                <w:sz w:val="18"/>
                <w:szCs w:val="18"/>
              </w:rPr>
              <w:t>The teacher i</w:t>
            </w:r>
            <w:r w:rsidRPr="00551FC9">
              <w:rPr>
                <w:sz w:val="18"/>
                <w:szCs w:val="18"/>
              </w:rPr>
              <w:t>s a reflective practitioner who uses evidence to continually evaluate his/her practice, particularly the effects of his/her choices and actions on others (students, families, and other professionals in the learning community), and adapts practice to meet the needs of each learner.</w:t>
            </w:r>
          </w:p>
        </w:tc>
        <w:tc>
          <w:tcPr>
            <w:tcW w:w="1530" w:type="dxa"/>
          </w:tcPr>
          <w:p w14:paraId="256D1F01" w14:textId="0B149A49" w:rsidR="00425D18" w:rsidRPr="00651377" w:rsidRDefault="00425D18" w:rsidP="00743258">
            <w:pPr>
              <w:spacing w:after="0"/>
              <w:jc w:val="left"/>
            </w:pPr>
          </w:p>
        </w:tc>
        <w:tc>
          <w:tcPr>
            <w:tcW w:w="1710" w:type="dxa"/>
          </w:tcPr>
          <w:p w14:paraId="6E0DCE33" w14:textId="77777777" w:rsidR="00425D18" w:rsidRPr="00651377" w:rsidRDefault="00425D18" w:rsidP="00743258">
            <w:pPr>
              <w:spacing w:after="0"/>
              <w:jc w:val="left"/>
            </w:pPr>
          </w:p>
        </w:tc>
        <w:tc>
          <w:tcPr>
            <w:tcW w:w="990" w:type="dxa"/>
          </w:tcPr>
          <w:p w14:paraId="22AC7F3A" w14:textId="77777777" w:rsidR="00425D18" w:rsidRPr="00651377" w:rsidRDefault="00425D18" w:rsidP="00743258">
            <w:pPr>
              <w:spacing w:after="0"/>
              <w:jc w:val="left"/>
            </w:pPr>
          </w:p>
        </w:tc>
        <w:tc>
          <w:tcPr>
            <w:tcW w:w="720" w:type="dxa"/>
          </w:tcPr>
          <w:p w14:paraId="4E99A1EC" w14:textId="77777777" w:rsidR="00425D18" w:rsidRPr="00651377" w:rsidRDefault="00425D18" w:rsidP="00743258">
            <w:pPr>
              <w:spacing w:after="0"/>
              <w:jc w:val="left"/>
            </w:pPr>
          </w:p>
        </w:tc>
        <w:tc>
          <w:tcPr>
            <w:tcW w:w="1080" w:type="dxa"/>
          </w:tcPr>
          <w:p w14:paraId="76E5AA01" w14:textId="77777777" w:rsidR="00425D18" w:rsidRPr="00651377" w:rsidRDefault="00425D18" w:rsidP="00743258">
            <w:pPr>
              <w:spacing w:after="0"/>
              <w:jc w:val="left"/>
            </w:pPr>
          </w:p>
        </w:tc>
      </w:tr>
      <w:tr w:rsidR="00425D18" w:rsidRPr="00651377" w14:paraId="789EC40F" w14:textId="77777777" w:rsidTr="00425D18">
        <w:tc>
          <w:tcPr>
            <w:tcW w:w="3168" w:type="dxa"/>
          </w:tcPr>
          <w:p w14:paraId="226488C9" w14:textId="77777777" w:rsidR="00425D18" w:rsidRPr="00D364B8" w:rsidRDefault="00425D18" w:rsidP="00743258">
            <w:pPr>
              <w:spacing w:after="0"/>
              <w:jc w:val="left"/>
              <w:rPr>
                <w:bCs/>
                <w:sz w:val="18"/>
                <w:szCs w:val="18"/>
              </w:rPr>
            </w:pPr>
            <w:r w:rsidRPr="00651377">
              <w:rPr>
                <w:bCs/>
                <w:sz w:val="18"/>
                <w:szCs w:val="18"/>
              </w:rPr>
              <w:t xml:space="preserve">10. </w:t>
            </w:r>
            <w:r w:rsidRPr="00D364B8">
              <w:rPr>
                <w:b/>
                <w:bCs/>
                <w:sz w:val="18"/>
                <w:szCs w:val="18"/>
              </w:rPr>
              <w:t>Collaboration</w:t>
            </w:r>
          </w:p>
          <w:p w14:paraId="05E04DC1" w14:textId="77777777" w:rsidR="00425D18" w:rsidRPr="00405A61" w:rsidRDefault="00425D18" w:rsidP="00743258">
            <w:pPr>
              <w:spacing w:after="0"/>
              <w:jc w:val="left"/>
              <w:rPr>
                <w:bCs/>
                <w:sz w:val="18"/>
                <w:szCs w:val="18"/>
              </w:rPr>
            </w:pPr>
            <w:r>
              <w:rPr>
                <w:bCs/>
                <w:sz w:val="18"/>
                <w:szCs w:val="18"/>
              </w:rPr>
              <w:t>The teacher s</w:t>
            </w:r>
            <w:r w:rsidRPr="00D364B8">
              <w:rPr>
                <w:bCs/>
                <w:sz w:val="18"/>
                <w:szCs w:val="18"/>
              </w:rPr>
              <w:t>eeks appropriate leadership roles and opportunities to take responsibility for student learning, to collaborate with learners, families, colleagues, other school professionals, and community members to ensure learner growth, and to advance the profession.</w:t>
            </w:r>
          </w:p>
        </w:tc>
        <w:tc>
          <w:tcPr>
            <w:tcW w:w="1530" w:type="dxa"/>
          </w:tcPr>
          <w:p w14:paraId="0913AA93" w14:textId="30C48274" w:rsidR="00425D18" w:rsidRPr="00651377" w:rsidRDefault="00425D18" w:rsidP="00743258">
            <w:pPr>
              <w:spacing w:after="0"/>
              <w:jc w:val="left"/>
            </w:pPr>
          </w:p>
        </w:tc>
        <w:tc>
          <w:tcPr>
            <w:tcW w:w="1710" w:type="dxa"/>
          </w:tcPr>
          <w:p w14:paraId="1B8B1C32" w14:textId="77777777" w:rsidR="00425D18" w:rsidRPr="00651377" w:rsidRDefault="00425D18" w:rsidP="00743258">
            <w:pPr>
              <w:spacing w:after="0"/>
              <w:jc w:val="left"/>
            </w:pPr>
          </w:p>
        </w:tc>
        <w:tc>
          <w:tcPr>
            <w:tcW w:w="990" w:type="dxa"/>
          </w:tcPr>
          <w:p w14:paraId="42C55F37" w14:textId="77777777" w:rsidR="00425D18" w:rsidRPr="00651377" w:rsidRDefault="00425D18" w:rsidP="00743258">
            <w:pPr>
              <w:spacing w:after="0"/>
              <w:jc w:val="left"/>
            </w:pPr>
          </w:p>
        </w:tc>
        <w:tc>
          <w:tcPr>
            <w:tcW w:w="720" w:type="dxa"/>
          </w:tcPr>
          <w:p w14:paraId="28E28B89" w14:textId="77777777" w:rsidR="00425D18" w:rsidRPr="00651377" w:rsidRDefault="00425D18" w:rsidP="00743258">
            <w:pPr>
              <w:spacing w:after="0"/>
              <w:jc w:val="left"/>
            </w:pPr>
          </w:p>
        </w:tc>
        <w:tc>
          <w:tcPr>
            <w:tcW w:w="1080" w:type="dxa"/>
          </w:tcPr>
          <w:p w14:paraId="160FD659" w14:textId="77777777" w:rsidR="00425D18" w:rsidRPr="00651377" w:rsidRDefault="00425D18" w:rsidP="00743258">
            <w:pPr>
              <w:spacing w:after="0"/>
              <w:jc w:val="left"/>
            </w:pPr>
          </w:p>
        </w:tc>
      </w:tr>
      <w:tr w:rsidR="00425D18" w:rsidRPr="00651377" w14:paraId="7C163094" w14:textId="77777777" w:rsidTr="00425D18">
        <w:trPr>
          <w:trHeight w:val="1493"/>
        </w:trPr>
        <w:tc>
          <w:tcPr>
            <w:tcW w:w="3168" w:type="dxa"/>
          </w:tcPr>
          <w:p w14:paraId="5190070B" w14:textId="4AC6FD22" w:rsidR="00425D18" w:rsidRDefault="00425D18" w:rsidP="007513A4">
            <w:pPr>
              <w:spacing w:after="0"/>
              <w:jc w:val="left"/>
              <w:rPr>
                <w:rFonts w:asciiTheme="minorHAnsi" w:hAnsiTheme="minorHAnsi"/>
                <w:b/>
                <w:sz w:val="18"/>
                <w:szCs w:val="18"/>
              </w:rPr>
            </w:pPr>
            <w:r>
              <w:rPr>
                <w:bCs/>
                <w:sz w:val="18"/>
                <w:szCs w:val="18"/>
              </w:rPr>
              <w:t xml:space="preserve">11. </w:t>
            </w:r>
            <w:r>
              <w:rPr>
                <w:rFonts w:asciiTheme="minorHAnsi" w:hAnsiTheme="minorHAnsi"/>
                <w:b/>
                <w:sz w:val="18"/>
                <w:szCs w:val="18"/>
              </w:rPr>
              <w:t xml:space="preserve">ISTE </w:t>
            </w:r>
            <w:r w:rsidRPr="00671ADA">
              <w:rPr>
                <w:rFonts w:asciiTheme="minorHAnsi" w:hAnsiTheme="minorHAnsi"/>
                <w:b/>
                <w:sz w:val="18"/>
                <w:szCs w:val="18"/>
              </w:rPr>
              <w:t>S</w:t>
            </w:r>
            <w:r>
              <w:rPr>
                <w:rFonts w:asciiTheme="minorHAnsi" w:hAnsiTheme="minorHAnsi"/>
                <w:b/>
                <w:sz w:val="18"/>
                <w:szCs w:val="18"/>
              </w:rPr>
              <w:t>tandards for Teachers</w:t>
            </w:r>
          </w:p>
          <w:p w14:paraId="7769A2DD" w14:textId="5E66529D" w:rsidR="00425D18" w:rsidRPr="00425D18" w:rsidRDefault="002A2D5E" w:rsidP="00425D18">
            <w:pPr>
              <w:pStyle w:val="ListParagraph"/>
              <w:spacing w:after="0"/>
              <w:ind w:left="90"/>
              <w:jc w:val="left"/>
              <w:rPr>
                <w:rFonts w:ascii="Times New Roman" w:hAnsi="Times New Roman"/>
                <w:b/>
                <w:sz w:val="16"/>
                <w:szCs w:val="16"/>
              </w:rPr>
            </w:pPr>
            <w:r>
              <w:rPr>
                <w:noProof/>
              </w:rPr>
              <mc:AlternateContent>
                <mc:Choice Requires="wps">
                  <w:drawing>
                    <wp:anchor distT="45720" distB="45720" distL="114300" distR="114300" simplePos="0" relativeHeight="251658752" behindDoc="0" locked="0" layoutInCell="1" allowOverlap="1" wp14:anchorId="295A2314" wp14:editId="1C425787">
                      <wp:simplePos x="0" y="0"/>
                      <wp:positionH relativeFrom="column">
                        <wp:posOffset>950595</wp:posOffset>
                      </wp:positionH>
                      <wp:positionV relativeFrom="paragraph">
                        <wp:posOffset>50165</wp:posOffset>
                      </wp:positionV>
                      <wp:extent cx="933450" cy="600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00075"/>
                              </a:xfrm>
                              <a:prstGeom prst="rect">
                                <a:avLst/>
                              </a:prstGeom>
                              <a:solidFill>
                                <a:srgbClr val="FFFFFF"/>
                              </a:solidFill>
                              <a:ln w="9525">
                                <a:solidFill>
                                  <a:srgbClr val="000000"/>
                                </a:solidFill>
                                <a:miter lim="800000"/>
                                <a:headEnd/>
                                <a:tailEnd/>
                              </a:ln>
                            </wps:spPr>
                            <wps:txbx>
                              <w:txbxContent>
                                <w:p w14:paraId="7D8BBE42" w14:textId="1F2B6A0B" w:rsidR="002A2D5E" w:rsidRPr="002A2D5E" w:rsidRDefault="002A2D5E">
                                  <w:pPr>
                                    <w:rPr>
                                      <w:sz w:val="16"/>
                                      <w:szCs w:val="16"/>
                                    </w:rPr>
                                  </w:pPr>
                                  <w:r w:rsidRPr="002A2D5E">
                                    <w:rPr>
                                      <w:sz w:val="16"/>
                                      <w:szCs w:val="16"/>
                                    </w:rPr>
                                    <w:t>Choose one from 11.1-11.3 and one from 11.4 to 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A2314" id="_x0000_s1027" type="#_x0000_t202" style="position:absolute;left:0;text-align:left;margin-left:74.85pt;margin-top:3.95pt;width:73.5pt;height:4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s6JgIAAEw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">
                      <v:textbox>
                        <w:txbxContent>
                          <w:p w14:paraId="7D8BBE42" w14:textId="1F2B6A0B" w:rsidR="002A2D5E" w:rsidRPr="002A2D5E" w:rsidRDefault="002A2D5E">
                            <w:pPr>
                              <w:rPr>
                                <w:sz w:val="16"/>
                                <w:szCs w:val="16"/>
                              </w:rPr>
                            </w:pPr>
                            <w:r w:rsidRPr="002A2D5E">
                              <w:rPr>
                                <w:sz w:val="16"/>
                                <w:szCs w:val="16"/>
                              </w:rPr>
                              <w:t>Choose one from 11.1-11.3 and one from 11.4 to 11.7</w:t>
                            </w:r>
                          </w:p>
                        </w:txbxContent>
                      </v:textbox>
                    </v:shape>
                  </w:pict>
                </mc:Fallback>
              </mc:AlternateContent>
            </w:r>
            <w:r w:rsidR="00425D18" w:rsidRPr="00425D18">
              <w:rPr>
                <w:rFonts w:ascii="Times New Roman" w:eastAsia="Times New Roman" w:hAnsi="Times New Roman"/>
                <w:b/>
                <w:sz w:val="16"/>
                <w:szCs w:val="16"/>
              </w:rPr>
              <w:t xml:space="preserve">11.1 </w:t>
            </w:r>
            <w:r w:rsidR="00425D18" w:rsidRPr="00425D18">
              <w:rPr>
                <w:rFonts w:ascii="Times New Roman" w:hAnsi="Times New Roman"/>
                <w:b/>
                <w:sz w:val="16"/>
                <w:szCs w:val="16"/>
              </w:rPr>
              <w:t>Learner</w:t>
            </w:r>
          </w:p>
          <w:p w14:paraId="4681526A" w14:textId="6EEE5419" w:rsidR="00425D18" w:rsidRPr="00425D18" w:rsidRDefault="00425D18" w:rsidP="00425D18">
            <w:pPr>
              <w:pStyle w:val="ListParagraph"/>
              <w:spacing w:after="0"/>
              <w:ind w:left="90"/>
              <w:jc w:val="left"/>
              <w:rPr>
                <w:rFonts w:ascii="Times New Roman" w:hAnsi="Times New Roman"/>
                <w:b/>
                <w:sz w:val="16"/>
                <w:szCs w:val="16"/>
              </w:rPr>
            </w:pPr>
            <w:r w:rsidRPr="00425D18">
              <w:rPr>
                <w:rFonts w:ascii="Times New Roman" w:eastAsia="Times New Roman" w:hAnsi="Times New Roman"/>
                <w:b/>
                <w:sz w:val="16"/>
                <w:szCs w:val="16"/>
              </w:rPr>
              <w:t xml:space="preserve">11.2  </w:t>
            </w:r>
            <w:r w:rsidRPr="00425D18">
              <w:rPr>
                <w:rFonts w:ascii="Times New Roman" w:hAnsi="Times New Roman"/>
                <w:b/>
                <w:sz w:val="16"/>
                <w:szCs w:val="16"/>
              </w:rPr>
              <w:t>Leader</w:t>
            </w:r>
          </w:p>
          <w:p w14:paraId="56B0622D" w14:textId="33762C9A" w:rsidR="00425D18" w:rsidRPr="00425D18" w:rsidRDefault="00425D18" w:rsidP="00425D18">
            <w:pPr>
              <w:pStyle w:val="ListParagraph"/>
              <w:spacing w:after="0"/>
              <w:ind w:left="90"/>
              <w:jc w:val="left"/>
              <w:rPr>
                <w:rFonts w:ascii="Times New Roman" w:hAnsi="Times New Roman"/>
                <w:b/>
                <w:sz w:val="16"/>
                <w:szCs w:val="16"/>
              </w:rPr>
            </w:pPr>
            <w:r w:rsidRPr="00425D18">
              <w:rPr>
                <w:rFonts w:ascii="Times New Roman" w:eastAsia="Times New Roman" w:hAnsi="Times New Roman"/>
                <w:b/>
                <w:sz w:val="16"/>
                <w:szCs w:val="16"/>
              </w:rPr>
              <w:t xml:space="preserve">11.3  </w:t>
            </w:r>
            <w:r w:rsidRPr="00425D18">
              <w:rPr>
                <w:rFonts w:ascii="Times New Roman" w:hAnsi="Times New Roman"/>
                <w:b/>
                <w:sz w:val="16"/>
                <w:szCs w:val="16"/>
              </w:rPr>
              <w:t>Citizen</w:t>
            </w:r>
          </w:p>
          <w:p w14:paraId="688C6BC2" w14:textId="77777777" w:rsidR="00425D18" w:rsidRPr="00425D18" w:rsidRDefault="00425D18" w:rsidP="00425D18">
            <w:pPr>
              <w:pStyle w:val="ListParagraph"/>
              <w:spacing w:after="0"/>
              <w:ind w:left="90"/>
              <w:jc w:val="left"/>
              <w:rPr>
                <w:rFonts w:ascii="Times New Roman" w:hAnsi="Times New Roman"/>
                <w:b/>
                <w:sz w:val="16"/>
                <w:szCs w:val="16"/>
              </w:rPr>
            </w:pPr>
            <w:r w:rsidRPr="00425D18">
              <w:rPr>
                <w:rFonts w:ascii="Times New Roman" w:eastAsia="Times New Roman" w:hAnsi="Times New Roman"/>
                <w:b/>
                <w:sz w:val="16"/>
                <w:szCs w:val="16"/>
              </w:rPr>
              <w:t xml:space="preserve">11.4  </w:t>
            </w:r>
            <w:r w:rsidRPr="00425D18">
              <w:rPr>
                <w:rFonts w:ascii="Times New Roman" w:hAnsi="Times New Roman"/>
                <w:b/>
                <w:sz w:val="16"/>
                <w:szCs w:val="16"/>
              </w:rPr>
              <w:t>Collaborator</w:t>
            </w:r>
          </w:p>
          <w:p w14:paraId="741B5D69" w14:textId="77777777" w:rsidR="00425D18" w:rsidRPr="00425D18" w:rsidRDefault="00425D18" w:rsidP="00425D18">
            <w:pPr>
              <w:pStyle w:val="ListParagraph"/>
              <w:spacing w:after="0"/>
              <w:ind w:left="90"/>
              <w:jc w:val="left"/>
              <w:rPr>
                <w:rFonts w:ascii="Times New Roman" w:hAnsi="Times New Roman"/>
                <w:b/>
                <w:sz w:val="16"/>
                <w:szCs w:val="16"/>
              </w:rPr>
            </w:pPr>
            <w:r w:rsidRPr="00425D18">
              <w:rPr>
                <w:rFonts w:ascii="Times New Roman" w:eastAsia="Times New Roman" w:hAnsi="Times New Roman"/>
                <w:b/>
                <w:sz w:val="16"/>
                <w:szCs w:val="16"/>
              </w:rPr>
              <w:t xml:space="preserve">11.5  </w:t>
            </w:r>
            <w:r w:rsidRPr="00425D18">
              <w:rPr>
                <w:rFonts w:ascii="Times New Roman" w:hAnsi="Times New Roman"/>
                <w:b/>
                <w:sz w:val="16"/>
                <w:szCs w:val="16"/>
              </w:rPr>
              <w:t>Designer</w:t>
            </w:r>
          </w:p>
          <w:p w14:paraId="7DB67144" w14:textId="77777777" w:rsidR="00425D18" w:rsidRDefault="00425D18" w:rsidP="00425D18">
            <w:pPr>
              <w:pStyle w:val="ListParagraph"/>
              <w:spacing w:after="0"/>
              <w:ind w:left="90"/>
              <w:jc w:val="left"/>
              <w:rPr>
                <w:rFonts w:ascii="Times New Roman" w:hAnsi="Times New Roman"/>
                <w:b/>
                <w:sz w:val="16"/>
                <w:szCs w:val="16"/>
              </w:rPr>
            </w:pPr>
            <w:r w:rsidRPr="00425D18">
              <w:rPr>
                <w:rFonts w:ascii="Times New Roman" w:eastAsia="Times New Roman" w:hAnsi="Times New Roman"/>
                <w:b/>
                <w:sz w:val="16"/>
                <w:szCs w:val="16"/>
              </w:rPr>
              <w:t xml:space="preserve">11.6  </w:t>
            </w:r>
            <w:r w:rsidRPr="00425D18">
              <w:rPr>
                <w:rFonts w:ascii="Times New Roman" w:hAnsi="Times New Roman"/>
                <w:b/>
                <w:sz w:val="16"/>
                <w:szCs w:val="16"/>
              </w:rPr>
              <w:t>Facilitator</w:t>
            </w:r>
          </w:p>
          <w:p w14:paraId="7DD46855" w14:textId="6D617533" w:rsidR="00425D18" w:rsidRPr="00425D18" w:rsidRDefault="00425D18" w:rsidP="00425D18">
            <w:pPr>
              <w:pStyle w:val="ListParagraph"/>
              <w:spacing w:after="0"/>
              <w:ind w:left="90"/>
              <w:jc w:val="left"/>
              <w:rPr>
                <w:bCs/>
                <w:sz w:val="16"/>
                <w:szCs w:val="16"/>
              </w:rPr>
            </w:pPr>
            <w:r w:rsidRPr="00425D18">
              <w:rPr>
                <w:rFonts w:ascii="Times New Roman" w:eastAsia="Times New Roman" w:hAnsi="Times New Roman"/>
                <w:b/>
                <w:sz w:val="16"/>
                <w:szCs w:val="16"/>
              </w:rPr>
              <w:t xml:space="preserve">11.7 </w:t>
            </w:r>
            <w:r w:rsidRPr="00425D18">
              <w:rPr>
                <w:rFonts w:ascii="Times New Roman" w:hAnsi="Times New Roman"/>
                <w:b/>
                <w:sz w:val="16"/>
                <w:szCs w:val="16"/>
              </w:rPr>
              <w:t>Analyst</w:t>
            </w:r>
          </w:p>
        </w:tc>
        <w:tc>
          <w:tcPr>
            <w:tcW w:w="1530" w:type="dxa"/>
          </w:tcPr>
          <w:p w14:paraId="2DBA6DF8" w14:textId="77777777" w:rsidR="00425D18" w:rsidRPr="00671ADA" w:rsidRDefault="00425D18" w:rsidP="00B42ECD">
            <w:pPr>
              <w:spacing w:after="0"/>
              <w:jc w:val="left"/>
              <w:rPr>
                <w:sz w:val="18"/>
                <w:szCs w:val="18"/>
              </w:rPr>
            </w:pPr>
            <w:r>
              <w:rPr>
                <w:sz w:val="18"/>
                <w:szCs w:val="18"/>
              </w:rPr>
              <w:t xml:space="preserve">                                                                                                                                                   </w:t>
            </w:r>
          </w:p>
        </w:tc>
        <w:tc>
          <w:tcPr>
            <w:tcW w:w="1710" w:type="dxa"/>
          </w:tcPr>
          <w:p w14:paraId="432B0B14" w14:textId="77777777" w:rsidR="00425D18" w:rsidRPr="00671ADA" w:rsidRDefault="00425D18" w:rsidP="00B42ECD">
            <w:pPr>
              <w:spacing w:after="0"/>
              <w:jc w:val="left"/>
              <w:rPr>
                <w:sz w:val="18"/>
                <w:szCs w:val="18"/>
              </w:rPr>
            </w:pPr>
          </w:p>
        </w:tc>
        <w:tc>
          <w:tcPr>
            <w:tcW w:w="990" w:type="dxa"/>
          </w:tcPr>
          <w:p w14:paraId="6554CDB0" w14:textId="77777777" w:rsidR="00425D18" w:rsidRPr="00671ADA" w:rsidRDefault="00425D18" w:rsidP="00B42ECD">
            <w:pPr>
              <w:spacing w:after="0"/>
              <w:jc w:val="left"/>
              <w:rPr>
                <w:sz w:val="18"/>
                <w:szCs w:val="18"/>
              </w:rPr>
            </w:pPr>
          </w:p>
        </w:tc>
        <w:tc>
          <w:tcPr>
            <w:tcW w:w="720" w:type="dxa"/>
          </w:tcPr>
          <w:p w14:paraId="0163C776" w14:textId="77777777" w:rsidR="00425D18" w:rsidRPr="00671ADA" w:rsidRDefault="00425D18" w:rsidP="00B42ECD">
            <w:pPr>
              <w:spacing w:after="0"/>
              <w:jc w:val="left"/>
              <w:rPr>
                <w:sz w:val="18"/>
                <w:szCs w:val="18"/>
              </w:rPr>
            </w:pPr>
          </w:p>
        </w:tc>
        <w:tc>
          <w:tcPr>
            <w:tcW w:w="1080" w:type="dxa"/>
          </w:tcPr>
          <w:p w14:paraId="58B392DE" w14:textId="3AA6D808" w:rsidR="00425D18" w:rsidRPr="00671ADA" w:rsidRDefault="00425D18" w:rsidP="00B42ECD">
            <w:pPr>
              <w:spacing w:after="0"/>
              <w:jc w:val="left"/>
              <w:rPr>
                <w:sz w:val="18"/>
                <w:szCs w:val="18"/>
              </w:rPr>
            </w:pPr>
          </w:p>
        </w:tc>
      </w:tr>
    </w:tbl>
    <w:p w14:paraId="317C43C2" w14:textId="6AD2FC86" w:rsidR="004C6908" w:rsidRDefault="004C6908" w:rsidP="006059C2">
      <w:pPr>
        <w:spacing w:after="0"/>
        <w:jc w:val="left"/>
      </w:pPr>
      <w:r w:rsidRPr="004C6908">
        <w:rPr>
          <w:b/>
        </w:rPr>
        <w:t>Part II</w:t>
      </w:r>
      <w:r w:rsidRPr="004C6908">
        <w:t xml:space="preserve"> </w:t>
      </w:r>
      <w:r w:rsidR="0072653F">
        <w:t xml:space="preserve">addresses Teacher Candidate </w:t>
      </w:r>
      <w:r w:rsidR="000A4AEC">
        <w:t>Dispositions</w:t>
      </w:r>
      <w:r w:rsidR="0072653F">
        <w:t xml:space="preserve"> and Professional Expectations</w:t>
      </w:r>
      <w:r w:rsidRPr="004C6908">
        <w:t xml:space="preserve">. </w:t>
      </w:r>
      <w:r w:rsidR="0072653F">
        <w:t xml:space="preserve"> </w:t>
      </w:r>
      <w:r w:rsidRPr="004C6908">
        <w:t xml:space="preserve">Complete the rubric remembering </w:t>
      </w:r>
      <w:r w:rsidR="00DF29B5">
        <w:rPr>
          <w:i/>
        </w:rPr>
        <w:t>Partially Meets</w:t>
      </w:r>
      <w:r w:rsidRPr="004C6908">
        <w:t xml:space="preserve"> may be appropriate for some areas; yo</w:t>
      </w:r>
      <w:r w:rsidR="00DF29B5">
        <w:t xml:space="preserve">u are not expected to be at </w:t>
      </w:r>
      <w:r w:rsidR="00DF29B5">
        <w:rPr>
          <w:i/>
        </w:rPr>
        <w:t>Meets Expectations</w:t>
      </w:r>
      <w:r w:rsidR="00DF29B5">
        <w:t xml:space="preserve"> for all dispositions at this time</w:t>
      </w:r>
      <w:r w:rsidRPr="004C6908">
        <w:t xml:space="preserve">.  </w:t>
      </w:r>
    </w:p>
    <w:tbl>
      <w:tblPr>
        <w:tblStyle w:val="MediumShading1-Accent2"/>
        <w:tblW w:w="960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5040"/>
        <w:gridCol w:w="1620"/>
        <w:gridCol w:w="1530"/>
        <w:gridCol w:w="1412"/>
      </w:tblGrid>
      <w:tr w:rsidR="00DF29B5" w14:paraId="26A2011E" w14:textId="77777777" w:rsidTr="00910985">
        <w:trPr>
          <w:trHeight w:val="799"/>
        </w:trPr>
        <w:tc>
          <w:tcPr>
            <w:tcW w:w="5040" w:type="dxa"/>
            <w:shd w:val="clear" w:color="auto" w:fill="E5B8B7" w:themeFill="accent2" w:themeFillTint="66"/>
            <w:vAlign w:val="center"/>
          </w:tcPr>
          <w:p w14:paraId="1D4FA8D3" w14:textId="77777777" w:rsidR="00DF29B5" w:rsidRPr="001413A7" w:rsidRDefault="00DF29B5" w:rsidP="00910985">
            <w:pPr>
              <w:pStyle w:val="ListParagraph"/>
              <w:ind w:left="0"/>
              <w:rPr>
                <w:b/>
                <w:sz w:val="20"/>
                <w:szCs w:val="20"/>
              </w:rPr>
            </w:pPr>
            <w:r w:rsidRPr="001413A7">
              <w:rPr>
                <w:b/>
                <w:sz w:val="20"/>
                <w:szCs w:val="20"/>
              </w:rPr>
              <w:lastRenderedPageBreak/>
              <w:t>Dispositions and Associated Indicators</w:t>
            </w:r>
          </w:p>
        </w:tc>
        <w:tc>
          <w:tcPr>
            <w:tcW w:w="1620" w:type="dxa"/>
            <w:shd w:val="clear" w:color="auto" w:fill="E5B8B7" w:themeFill="accent2" w:themeFillTint="66"/>
            <w:vAlign w:val="center"/>
          </w:tcPr>
          <w:p w14:paraId="140C61EC" w14:textId="77777777" w:rsidR="00DF29B5" w:rsidRPr="007E55DC" w:rsidRDefault="00DF29B5" w:rsidP="00910985">
            <w:pPr>
              <w:pStyle w:val="ListParagraph"/>
              <w:ind w:left="0"/>
              <w:rPr>
                <w:b/>
                <w:sz w:val="20"/>
                <w:szCs w:val="20"/>
              </w:rPr>
            </w:pPr>
            <w:r>
              <w:rPr>
                <w:b/>
                <w:sz w:val="20"/>
                <w:szCs w:val="20"/>
              </w:rPr>
              <w:t>Does Not Meet Expectations</w:t>
            </w:r>
          </w:p>
          <w:p w14:paraId="3A156836" w14:textId="77777777" w:rsidR="00DF29B5" w:rsidRPr="007E55DC" w:rsidRDefault="00DF29B5" w:rsidP="00910985">
            <w:pPr>
              <w:pStyle w:val="ListParagraph"/>
              <w:ind w:left="0"/>
              <w:rPr>
                <w:b/>
                <w:sz w:val="20"/>
                <w:szCs w:val="20"/>
              </w:rPr>
            </w:pPr>
            <w:r w:rsidRPr="007E55DC">
              <w:rPr>
                <w:b/>
                <w:sz w:val="20"/>
                <w:szCs w:val="20"/>
              </w:rPr>
              <w:t>1</w:t>
            </w:r>
          </w:p>
        </w:tc>
        <w:tc>
          <w:tcPr>
            <w:tcW w:w="1530" w:type="dxa"/>
            <w:shd w:val="clear" w:color="auto" w:fill="E5B8B7" w:themeFill="accent2" w:themeFillTint="66"/>
            <w:vAlign w:val="center"/>
          </w:tcPr>
          <w:p w14:paraId="624BB269" w14:textId="77777777" w:rsidR="00DF29B5" w:rsidRPr="007E55DC" w:rsidRDefault="00DF29B5" w:rsidP="00910985">
            <w:pPr>
              <w:pStyle w:val="ListParagraph"/>
              <w:ind w:left="0"/>
              <w:rPr>
                <w:b/>
                <w:sz w:val="20"/>
                <w:szCs w:val="20"/>
              </w:rPr>
            </w:pPr>
            <w:r>
              <w:rPr>
                <w:b/>
                <w:sz w:val="20"/>
                <w:szCs w:val="20"/>
              </w:rPr>
              <w:t>Partially Meets Expectations</w:t>
            </w:r>
          </w:p>
          <w:p w14:paraId="0D085B56" w14:textId="77777777" w:rsidR="00DF29B5" w:rsidRPr="007E55DC" w:rsidRDefault="00DF29B5" w:rsidP="00910985">
            <w:pPr>
              <w:pStyle w:val="ListParagraph"/>
              <w:ind w:left="0"/>
              <w:rPr>
                <w:b/>
                <w:sz w:val="20"/>
                <w:szCs w:val="20"/>
              </w:rPr>
            </w:pPr>
            <w:r w:rsidRPr="007E55DC">
              <w:rPr>
                <w:b/>
                <w:sz w:val="20"/>
                <w:szCs w:val="20"/>
              </w:rPr>
              <w:t>2</w:t>
            </w:r>
          </w:p>
        </w:tc>
        <w:tc>
          <w:tcPr>
            <w:tcW w:w="1412" w:type="dxa"/>
            <w:shd w:val="clear" w:color="auto" w:fill="E5B8B7" w:themeFill="accent2" w:themeFillTint="66"/>
            <w:vAlign w:val="center"/>
          </w:tcPr>
          <w:p w14:paraId="14A4A905" w14:textId="77777777" w:rsidR="00DF29B5" w:rsidRPr="007E55DC" w:rsidRDefault="00DF29B5" w:rsidP="00910985">
            <w:pPr>
              <w:pStyle w:val="ListParagraph"/>
              <w:ind w:left="0"/>
              <w:rPr>
                <w:b/>
                <w:sz w:val="20"/>
                <w:szCs w:val="20"/>
              </w:rPr>
            </w:pPr>
            <w:r w:rsidRPr="007E55DC">
              <w:rPr>
                <w:b/>
                <w:sz w:val="20"/>
                <w:szCs w:val="20"/>
              </w:rPr>
              <w:t xml:space="preserve">Meets </w:t>
            </w:r>
            <w:r>
              <w:rPr>
                <w:b/>
                <w:sz w:val="20"/>
                <w:szCs w:val="20"/>
              </w:rPr>
              <w:t>Expectations</w:t>
            </w:r>
          </w:p>
          <w:p w14:paraId="49D5B588" w14:textId="77777777" w:rsidR="00DF29B5" w:rsidRPr="007E55DC" w:rsidRDefault="00DF29B5" w:rsidP="00910985">
            <w:pPr>
              <w:pStyle w:val="ListParagraph"/>
              <w:ind w:left="0"/>
              <w:rPr>
                <w:b/>
                <w:sz w:val="20"/>
                <w:szCs w:val="20"/>
              </w:rPr>
            </w:pPr>
            <w:r w:rsidRPr="007E55DC">
              <w:rPr>
                <w:b/>
                <w:sz w:val="20"/>
                <w:szCs w:val="20"/>
              </w:rPr>
              <w:t>3</w:t>
            </w:r>
          </w:p>
        </w:tc>
      </w:tr>
      <w:tr w:rsidR="00DF29B5" w14:paraId="6A59BC3F" w14:textId="77777777" w:rsidTr="00DF29B5">
        <w:trPr>
          <w:trHeight w:val="331"/>
        </w:trPr>
        <w:tc>
          <w:tcPr>
            <w:tcW w:w="5040" w:type="dxa"/>
            <w:shd w:val="clear" w:color="auto" w:fill="auto"/>
          </w:tcPr>
          <w:p w14:paraId="3011A627" w14:textId="77777777" w:rsidR="00DF29B5" w:rsidRPr="00BD6CB4" w:rsidRDefault="00DF29B5" w:rsidP="00DF29B5">
            <w:pPr>
              <w:pStyle w:val="ListParagraph"/>
              <w:numPr>
                <w:ilvl w:val="0"/>
                <w:numId w:val="5"/>
              </w:numPr>
              <w:spacing w:after="0"/>
              <w:jc w:val="left"/>
              <w:rPr>
                <w:b/>
                <w:sz w:val="20"/>
                <w:szCs w:val="20"/>
              </w:rPr>
            </w:pPr>
            <w:r>
              <w:rPr>
                <w:b/>
                <w:sz w:val="20"/>
                <w:szCs w:val="20"/>
              </w:rPr>
              <w:t>Exhibits p</w:t>
            </w:r>
            <w:r w:rsidRPr="00BD6CB4">
              <w:rPr>
                <w:b/>
                <w:sz w:val="20"/>
                <w:szCs w:val="20"/>
              </w:rPr>
              <w:t>rofessional</w:t>
            </w:r>
            <w:r>
              <w:rPr>
                <w:b/>
                <w:sz w:val="20"/>
                <w:szCs w:val="20"/>
              </w:rPr>
              <w:t>ism</w:t>
            </w:r>
          </w:p>
        </w:tc>
        <w:tc>
          <w:tcPr>
            <w:tcW w:w="1620" w:type="dxa"/>
            <w:shd w:val="clear" w:color="auto" w:fill="auto"/>
          </w:tcPr>
          <w:p w14:paraId="3020003C" w14:textId="77777777" w:rsidR="00DF29B5" w:rsidRPr="007E55DC" w:rsidRDefault="00DF29B5" w:rsidP="000028E6">
            <w:pPr>
              <w:pStyle w:val="ListParagraph"/>
              <w:ind w:left="0"/>
              <w:rPr>
                <w:b/>
                <w:sz w:val="20"/>
                <w:szCs w:val="20"/>
              </w:rPr>
            </w:pPr>
            <w:r w:rsidRPr="007E55DC">
              <w:rPr>
                <w:b/>
                <w:sz w:val="20"/>
                <w:szCs w:val="20"/>
              </w:rPr>
              <w:t>1</w:t>
            </w:r>
          </w:p>
        </w:tc>
        <w:tc>
          <w:tcPr>
            <w:tcW w:w="1530" w:type="dxa"/>
            <w:shd w:val="clear" w:color="auto" w:fill="auto"/>
          </w:tcPr>
          <w:p w14:paraId="56B5BE02" w14:textId="77777777" w:rsidR="00DF29B5" w:rsidRPr="007E55DC" w:rsidRDefault="00DF29B5" w:rsidP="000028E6">
            <w:pPr>
              <w:pStyle w:val="ListParagraph"/>
              <w:ind w:left="0"/>
              <w:rPr>
                <w:b/>
                <w:sz w:val="20"/>
                <w:szCs w:val="20"/>
              </w:rPr>
            </w:pPr>
            <w:r w:rsidRPr="007E55DC">
              <w:rPr>
                <w:b/>
                <w:sz w:val="20"/>
                <w:szCs w:val="20"/>
              </w:rPr>
              <w:t>2</w:t>
            </w:r>
          </w:p>
        </w:tc>
        <w:tc>
          <w:tcPr>
            <w:tcW w:w="1412" w:type="dxa"/>
            <w:shd w:val="clear" w:color="auto" w:fill="auto"/>
          </w:tcPr>
          <w:p w14:paraId="1547461E" w14:textId="77777777" w:rsidR="00DF29B5" w:rsidRPr="007E55DC" w:rsidRDefault="00DF29B5" w:rsidP="000028E6">
            <w:pPr>
              <w:pStyle w:val="ListParagraph"/>
              <w:ind w:left="0"/>
              <w:rPr>
                <w:b/>
                <w:sz w:val="20"/>
                <w:szCs w:val="20"/>
              </w:rPr>
            </w:pPr>
            <w:r w:rsidRPr="007E55DC">
              <w:rPr>
                <w:b/>
                <w:sz w:val="20"/>
                <w:szCs w:val="20"/>
              </w:rPr>
              <w:t>3</w:t>
            </w:r>
          </w:p>
        </w:tc>
      </w:tr>
      <w:tr w:rsidR="00DF29B5" w14:paraId="52E18B2A" w14:textId="77777777" w:rsidTr="000028E6">
        <w:tc>
          <w:tcPr>
            <w:tcW w:w="5040" w:type="dxa"/>
            <w:shd w:val="clear" w:color="auto" w:fill="auto"/>
          </w:tcPr>
          <w:p w14:paraId="0F97A471" w14:textId="77777777" w:rsidR="00DF29B5" w:rsidRDefault="00DF29B5" w:rsidP="00DF29B5">
            <w:pPr>
              <w:pStyle w:val="ListParagraph"/>
              <w:numPr>
                <w:ilvl w:val="0"/>
                <w:numId w:val="4"/>
              </w:numPr>
              <w:spacing w:after="0"/>
              <w:jc w:val="left"/>
              <w:rPr>
                <w:sz w:val="20"/>
                <w:szCs w:val="20"/>
              </w:rPr>
            </w:pPr>
            <w:r>
              <w:rPr>
                <w:sz w:val="20"/>
                <w:szCs w:val="20"/>
              </w:rPr>
              <w:t>Responds to communications promptly</w:t>
            </w:r>
          </w:p>
          <w:p w14:paraId="478C3793" w14:textId="77777777" w:rsidR="00DF29B5" w:rsidRDefault="00DF29B5" w:rsidP="00DF29B5">
            <w:pPr>
              <w:pStyle w:val="ListParagraph"/>
              <w:numPr>
                <w:ilvl w:val="0"/>
                <w:numId w:val="4"/>
              </w:numPr>
              <w:spacing w:after="0"/>
              <w:jc w:val="left"/>
              <w:rPr>
                <w:sz w:val="20"/>
                <w:szCs w:val="20"/>
              </w:rPr>
            </w:pPr>
            <w:r>
              <w:rPr>
                <w:sz w:val="20"/>
                <w:szCs w:val="20"/>
              </w:rPr>
              <w:t>Exhibits regular punctuality and attendance, including open houses and faculty meetings when appropriate</w:t>
            </w:r>
          </w:p>
          <w:p w14:paraId="693CE8E7" w14:textId="77777777" w:rsidR="00DF29B5" w:rsidRPr="00A85D63" w:rsidRDefault="00DF29B5" w:rsidP="00DF29B5">
            <w:pPr>
              <w:pStyle w:val="ListParagraph"/>
              <w:numPr>
                <w:ilvl w:val="0"/>
                <w:numId w:val="4"/>
              </w:numPr>
              <w:spacing w:after="0"/>
              <w:jc w:val="left"/>
              <w:rPr>
                <w:sz w:val="20"/>
                <w:szCs w:val="20"/>
              </w:rPr>
            </w:pPr>
            <w:r w:rsidRPr="00D73EC3">
              <w:rPr>
                <w:sz w:val="20"/>
                <w:szCs w:val="20"/>
              </w:rPr>
              <w:t xml:space="preserve">Comes to class </w:t>
            </w:r>
            <w:r>
              <w:rPr>
                <w:sz w:val="20"/>
                <w:szCs w:val="20"/>
              </w:rPr>
              <w:t>with clear plans and needed materials</w:t>
            </w:r>
          </w:p>
          <w:p w14:paraId="60BFD256" w14:textId="77777777" w:rsidR="00DF29B5" w:rsidRDefault="00DF29B5" w:rsidP="00DF29B5">
            <w:pPr>
              <w:pStyle w:val="ListParagraph"/>
              <w:numPr>
                <w:ilvl w:val="0"/>
                <w:numId w:val="4"/>
              </w:numPr>
              <w:spacing w:after="0"/>
              <w:jc w:val="left"/>
              <w:rPr>
                <w:sz w:val="20"/>
                <w:szCs w:val="20"/>
              </w:rPr>
            </w:pPr>
            <w:r>
              <w:rPr>
                <w:sz w:val="20"/>
                <w:szCs w:val="20"/>
              </w:rPr>
              <w:t>Maintains professional boundaries with students</w:t>
            </w:r>
          </w:p>
          <w:p w14:paraId="39F52714" w14:textId="77777777" w:rsidR="00DF29B5" w:rsidRPr="00B1283B" w:rsidRDefault="00DF29B5" w:rsidP="00DF29B5">
            <w:pPr>
              <w:pStyle w:val="ListParagraph"/>
              <w:numPr>
                <w:ilvl w:val="0"/>
                <w:numId w:val="4"/>
              </w:numPr>
              <w:spacing w:after="0"/>
              <w:jc w:val="left"/>
              <w:rPr>
                <w:sz w:val="20"/>
                <w:szCs w:val="20"/>
              </w:rPr>
            </w:pPr>
            <w:r w:rsidRPr="00B1283B">
              <w:rPr>
                <w:sz w:val="20"/>
                <w:szCs w:val="20"/>
              </w:rPr>
              <w:t>Keeps personal life at home</w:t>
            </w:r>
          </w:p>
          <w:p w14:paraId="0CE8EB15" w14:textId="77777777" w:rsidR="00DF29B5" w:rsidRDefault="00DF29B5" w:rsidP="00DF29B5">
            <w:pPr>
              <w:pStyle w:val="ListParagraph"/>
              <w:numPr>
                <w:ilvl w:val="0"/>
                <w:numId w:val="4"/>
              </w:numPr>
              <w:spacing w:after="0"/>
              <w:jc w:val="left"/>
              <w:rPr>
                <w:sz w:val="20"/>
                <w:szCs w:val="20"/>
              </w:rPr>
            </w:pPr>
            <w:r>
              <w:rPr>
                <w:sz w:val="20"/>
                <w:szCs w:val="20"/>
              </w:rPr>
              <w:t>Acts as a team player</w:t>
            </w:r>
          </w:p>
          <w:p w14:paraId="5E8F3CAC" w14:textId="77777777" w:rsidR="00DF29B5" w:rsidRDefault="00DF29B5" w:rsidP="00DF29B5">
            <w:pPr>
              <w:pStyle w:val="ListParagraph"/>
              <w:numPr>
                <w:ilvl w:val="0"/>
                <w:numId w:val="4"/>
              </w:numPr>
              <w:spacing w:after="0"/>
              <w:jc w:val="left"/>
              <w:rPr>
                <w:sz w:val="20"/>
                <w:szCs w:val="20"/>
              </w:rPr>
            </w:pPr>
            <w:r>
              <w:rPr>
                <w:sz w:val="20"/>
                <w:szCs w:val="20"/>
              </w:rPr>
              <w:t>Completes work promptly</w:t>
            </w:r>
          </w:p>
          <w:p w14:paraId="38178D98" w14:textId="77777777" w:rsidR="00DF29B5" w:rsidRDefault="00DF29B5" w:rsidP="00DF29B5">
            <w:pPr>
              <w:pStyle w:val="ListParagraph"/>
              <w:numPr>
                <w:ilvl w:val="0"/>
                <w:numId w:val="4"/>
              </w:numPr>
              <w:spacing w:after="0"/>
              <w:jc w:val="left"/>
              <w:rPr>
                <w:sz w:val="20"/>
                <w:szCs w:val="20"/>
              </w:rPr>
            </w:pPr>
            <w:r>
              <w:rPr>
                <w:sz w:val="20"/>
                <w:szCs w:val="20"/>
              </w:rPr>
              <w:t>Is organized</w:t>
            </w:r>
          </w:p>
          <w:p w14:paraId="7A9FC466" w14:textId="77777777" w:rsidR="00DF29B5" w:rsidRDefault="00DF29B5" w:rsidP="00DF29B5">
            <w:pPr>
              <w:pStyle w:val="ListParagraph"/>
              <w:numPr>
                <w:ilvl w:val="0"/>
                <w:numId w:val="4"/>
              </w:numPr>
              <w:spacing w:after="0"/>
              <w:jc w:val="left"/>
              <w:rPr>
                <w:sz w:val="20"/>
                <w:szCs w:val="20"/>
              </w:rPr>
            </w:pPr>
            <w:r>
              <w:rPr>
                <w:sz w:val="20"/>
                <w:szCs w:val="20"/>
              </w:rPr>
              <w:t xml:space="preserve">Maintains confidentiality </w:t>
            </w:r>
          </w:p>
          <w:p w14:paraId="4C55D23E" w14:textId="77777777" w:rsidR="00DF29B5" w:rsidRDefault="00DF29B5" w:rsidP="00DF29B5">
            <w:pPr>
              <w:pStyle w:val="ListParagraph"/>
              <w:numPr>
                <w:ilvl w:val="0"/>
                <w:numId w:val="4"/>
              </w:numPr>
              <w:spacing w:after="0"/>
              <w:jc w:val="left"/>
              <w:rPr>
                <w:sz w:val="20"/>
                <w:szCs w:val="20"/>
              </w:rPr>
            </w:pPr>
            <w:r>
              <w:rPr>
                <w:sz w:val="20"/>
                <w:szCs w:val="20"/>
              </w:rPr>
              <w:t>Knows what to share and with whom</w:t>
            </w:r>
          </w:p>
          <w:p w14:paraId="5E3E887F" w14:textId="136F67C6" w:rsidR="003A3BE2" w:rsidRPr="000C227F" w:rsidRDefault="003A3BE2" w:rsidP="00DF29B5">
            <w:pPr>
              <w:pStyle w:val="ListParagraph"/>
              <w:numPr>
                <w:ilvl w:val="0"/>
                <w:numId w:val="4"/>
              </w:numPr>
              <w:spacing w:after="0"/>
              <w:jc w:val="left"/>
              <w:rPr>
                <w:sz w:val="20"/>
                <w:szCs w:val="20"/>
              </w:rPr>
            </w:pPr>
            <w:r>
              <w:rPr>
                <w:sz w:val="20"/>
                <w:szCs w:val="20"/>
              </w:rPr>
              <w:t>Models digital citizenship &amp; responsible use of social media</w:t>
            </w:r>
          </w:p>
        </w:tc>
        <w:tc>
          <w:tcPr>
            <w:tcW w:w="4562" w:type="dxa"/>
            <w:gridSpan w:val="3"/>
            <w:tcBorders>
              <w:top w:val="single" w:sz="4" w:space="0" w:color="auto"/>
              <w:bottom w:val="single" w:sz="4" w:space="0" w:color="auto"/>
              <w:right w:val="single" w:sz="4" w:space="0" w:color="auto"/>
            </w:tcBorders>
            <w:shd w:val="clear" w:color="auto" w:fill="auto"/>
          </w:tcPr>
          <w:p w14:paraId="20074B54" w14:textId="77777777" w:rsidR="00DF29B5" w:rsidRDefault="00DF29B5" w:rsidP="000028E6"/>
        </w:tc>
      </w:tr>
      <w:tr w:rsidR="00DF29B5" w14:paraId="06FBE472" w14:textId="77777777" w:rsidTr="00DF29B5">
        <w:tc>
          <w:tcPr>
            <w:tcW w:w="5040" w:type="dxa"/>
            <w:shd w:val="clear" w:color="auto" w:fill="auto"/>
          </w:tcPr>
          <w:p w14:paraId="31A4A632" w14:textId="77777777" w:rsidR="00DF29B5" w:rsidRPr="00BD6CB4" w:rsidRDefault="00DF29B5" w:rsidP="00DF29B5">
            <w:pPr>
              <w:pStyle w:val="ListParagraph"/>
              <w:numPr>
                <w:ilvl w:val="0"/>
                <w:numId w:val="5"/>
              </w:numPr>
              <w:spacing w:after="0"/>
              <w:jc w:val="left"/>
              <w:rPr>
                <w:b/>
                <w:sz w:val="20"/>
                <w:szCs w:val="20"/>
              </w:rPr>
            </w:pPr>
            <w:r w:rsidRPr="00BD6CB4">
              <w:rPr>
                <w:b/>
                <w:sz w:val="20"/>
                <w:szCs w:val="20"/>
              </w:rPr>
              <w:t xml:space="preserve">Demonstrates a </w:t>
            </w:r>
            <w:r>
              <w:rPr>
                <w:b/>
                <w:sz w:val="20"/>
                <w:szCs w:val="20"/>
              </w:rPr>
              <w:t>constructive</w:t>
            </w:r>
            <w:r w:rsidRPr="00BD6CB4">
              <w:rPr>
                <w:b/>
                <w:sz w:val="20"/>
                <w:szCs w:val="20"/>
              </w:rPr>
              <w:t xml:space="preserve"> attitude</w:t>
            </w:r>
          </w:p>
        </w:tc>
        <w:tc>
          <w:tcPr>
            <w:tcW w:w="1620" w:type="dxa"/>
            <w:shd w:val="clear" w:color="auto" w:fill="auto"/>
          </w:tcPr>
          <w:p w14:paraId="1488A123" w14:textId="77777777" w:rsidR="00DF29B5" w:rsidRPr="007E55DC" w:rsidRDefault="00DF29B5" w:rsidP="000028E6">
            <w:pPr>
              <w:pStyle w:val="ListParagraph"/>
              <w:ind w:left="0"/>
              <w:rPr>
                <w:b/>
                <w:sz w:val="20"/>
                <w:szCs w:val="20"/>
              </w:rPr>
            </w:pPr>
            <w:r w:rsidRPr="007E55DC">
              <w:rPr>
                <w:b/>
                <w:sz w:val="20"/>
                <w:szCs w:val="20"/>
              </w:rPr>
              <w:t>1</w:t>
            </w:r>
          </w:p>
        </w:tc>
        <w:tc>
          <w:tcPr>
            <w:tcW w:w="1530" w:type="dxa"/>
            <w:shd w:val="clear" w:color="auto" w:fill="auto"/>
          </w:tcPr>
          <w:p w14:paraId="589A6E71" w14:textId="77777777" w:rsidR="00DF29B5" w:rsidRPr="007E55DC" w:rsidRDefault="00DF29B5" w:rsidP="000028E6">
            <w:pPr>
              <w:pStyle w:val="ListParagraph"/>
              <w:ind w:left="0"/>
              <w:rPr>
                <w:b/>
                <w:sz w:val="20"/>
                <w:szCs w:val="20"/>
              </w:rPr>
            </w:pPr>
            <w:r w:rsidRPr="007E55DC">
              <w:rPr>
                <w:b/>
                <w:sz w:val="20"/>
                <w:szCs w:val="20"/>
              </w:rPr>
              <w:t>2</w:t>
            </w:r>
          </w:p>
        </w:tc>
        <w:tc>
          <w:tcPr>
            <w:tcW w:w="1412" w:type="dxa"/>
            <w:shd w:val="clear" w:color="auto" w:fill="auto"/>
          </w:tcPr>
          <w:p w14:paraId="378BBDC4" w14:textId="77777777" w:rsidR="00DF29B5" w:rsidRPr="007E55DC" w:rsidRDefault="00DF29B5" w:rsidP="000028E6">
            <w:pPr>
              <w:pStyle w:val="ListParagraph"/>
              <w:ind w:left="0"/>
              <w:rPr>
                <w:b/>
                <w:sz w:val="20"/>
                <w:szCs w:val="20"/>
              </w:rPr>
            </w:pPr>
            <w:r w:rsidRPr="007E55DC">
              <w:rPr>
                <w:b/>
                <w:sz w:val="20"/>
                <w:szCs w:val="20"/>
              </w:rPr>
              <w:t>3</w:t>
            </w:r>
          </w:p>
        </w:tc>
      </w:tr>
      <w:tr w:rsidR="00DF29B5" w14:paraId="1866F023" w14:textId="77777777" w:rsidTr="000028E6">
        <w:tc>
          <w:tcPr>
            <w:tcW w:w="5040" w:type="dxa"/>
            <w:shd w:val="clear" w:color="auto" w:fill="auto"/>
          </w:tcPr>
          <w:p w14:paraId="08778D89" w14:textId="77777777" w:rsidR="00DF29B5" w:rsidRPr="00471A6F" w:rsidRDefault="00DF29B5" w:rsidP="00DF29B5">
            <w:pPr>
              <w:pStyle w:val="ListParagraph"/>
              <w:numPr>
                <w:ilvl w:val="0"/>
                <w:numId w:val="6"/>
              </w:numPr>
              <w:spacing w:after="0"/>
              <w:jc w:val="left"/>
              <w:rPr>
                <w:sz w:val="20"/>
                <w:szCs w:val="20"/>
              </w:rPr>
            </w:pPr>
            <w:r>
              <w:rPr>
                <w:sz w:val="20"/>
                <w:szCs w:val="20"/>
              </w:rPr>
              <w:t>D</w:t>
            </w:r>
            <w:r w:rsidRPr="00471A6F">
              <w:rPr>
                <w:sz w:val="20"/>
                <w:szCs w:val="20"/>
              </w:rPr>
              <w:t>emonstrates positive interactions</w:t>
            </w:r>
          </w:p>
          <w:p w14:paraId="6D7D6302" w14:textId="77777777" w:rsidR="00DF29B5" w:rsidRPr="00B1283B" w:rsidRDefault="00DF29B5" w:rsidP="00DF29B5">
            <w:pPr>
              <w:pStyle w:val="ListParagraph"/>
              <w:numPr>
                <w:ilvl w:val="0"/>
                <w:numId w:val="6"/>
              </w:numPr>
              <w:spacing w:after="0"/>
              <w:jc w:val="left"/>
              <w:rPr>
                <w:sz w:val="20"/>
                <w:szCs w:val="20"/>
              </w:rPr>
            </w:pPr>
            <w:r w:rsidRPr="00B1283B">
              <w:rPr>
                <w:sz w:val="20"/>
                <w:szCs w:val="20"/>
              </w:rPr>
              <w:t>Models desired behaviors</w:t>
            </w:r>
          </w:p>
          <w:p w14:paraId="7E4C444D" w14:textId="77777777" w:rsidR="00DF29B5" w:rsidRDefault="00DF29B5" w:rsidP="00DF29B5">
            <w:pPr>
              <w:pStyle w:val="ListParagraph"/>
              <w:numPr>
                <w:ilvl w:val="0"/>
                <w:numId w:val="6"/>
              </w:numPr>
              <w:spacing w:after="0"/>
              <w:jc w:val="left"/>
              <w:rPr>
                <w:sz w:val="20"/>
                <w:szCs w:val="20"/>
              </w:rPr>
            </w:pPr>
            <w:r>
              <w:rPr>
                <w:sz w:val="20"/>
                <w:szCs w:val="20"/>
              </w:rPr>
              <w:t>Builds appropriate relationships</w:t>
            </w:r>
          </w:p>
          <w:p w14:paraId="4EE5327C" w14:textId="77777777" w:rsidR="00DF29B5" w:rsidRPr="00A85D63" w:rsidRDefault="00DF29B5" w:rsidP="00DF29B5">
            <w:pPr>
              <w:pStyle w:val="ListParagraph"/>
              <w:numPr>
                <w:ilvl w:val="0"/>
                <w:numId w:val="6"/>
              </w:numPr>
              <w:spacing w:after="0"/>
              <w:jc w:val="left"/>
              <w:rPr>
                <w:sz w:val="20"/>
                <w:szCs w:val="20"/>
              </w:rPr>
            </w:pPr>
            <w:r>
              <w:rPr>
                <w:sz w:val="20"/>
                <w:szCs w:val="20"/>
              </w:rPr>
              <w:t>Is willing to try new things</w:t>
            </w:r>
          </w:p>
        </w:tc>
        <w:tc>
          <w:tcPr>
            <w:tcW w:w="4562" w:type="dxa"/>
            <w:gridSpan w:val="3"/>
            <w:tcBorders>
              <w:top w:val="single" w:sz="4" w:space="0" w:color="auto"/>
              <w:bottom w:val="single" w:sz="4" w:space="0" w:color="auto"/>
              <w:right w:val="single" w:sz="4" w:space="0" w:color="auto"/>
            </w:tcBorders>
            <w:shd w:val="clear" w:color="auto" w:fill="auto"/>
          </w:tcPr>
          <w:p w14:paraId="49CEAA45" w14:textId="77777777" w:rsidR="00DF29B5" w:rsidRDefault="00DF29B5" w:rsidP="000028E6"/>
        </w:tc>
      </w:tr>
    </w:tbl>
    <w:tbl>
      <w:tblPr>
        <w:tblStyle w:val="LightShading-Accent2"/>
        <w:tblW w:w="960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700" w:firstRow="0" w:lastRow="0" w:firstColumn="0" w:lastColumn="1" w:noHBand="1" w:noVBand="1"/>
      </w:tblPr>
      <w:tblGrid>
        <w:gridCol w:w="5040"/>
        <w:gridCol w:w="1530"/>
        <w:gridCol w:w="1440"/>
        <w:gridCol w:w="1592"/>
      </w:tblGrid>
      <w:tr w:rsidR="00DF29B5" w:rsidRPr="00CF6635" w14:paraId="7BC57B2F" w14:textId="77777777" w:rsidTr="000028E6">
        <w:tc>
          <w:tcPr>
            <w:tcW w:w="5040" w:type="dxa"/>
          </w:tcPr>
          <w:p w14:paraId="52E93F13" w14:textId="77777777" w:rsidR="00DF29B5" w:rsidRPr="00CF6635" w:rsidRDefault="00DF29B5" w:rsidP="00DF29B5">
            <w:pPr>
              <w:pStyle w:val="ListParagraph"/>
              <w:numPr>
                <w:ilvl w:val="0"/>
                <w:numId w:val="5"/>
              </w:numPr>
              <w:spacing w:after="0"/>
              <w:jc w:val="left"/>
              <w:rPr>
                <w:b/>
                <w:color w:val="auto"/>
                <w:sz w:val="20"/>
                <w:szCs w:val="20"/>
              </w:rPr>
            </w:pPr>
            <w:r w:rsidRPr="00CF6635">
              <w:rPr>
                <w:b/>
                <w:color w:val="auto"/>
                <w:sz w:val="20"/>
                <w:szCs w:val="20"/>
              </w:rPr>
              <w:t>Demonstrates effective oral communication skills</w:t>
            </w:r>
          </w:p>
        </w:tc>
        <w:tc>
          <w:tcPr>
            <w:tcW w:w="1530" w:type="dxa"/>
          </w:tcPr>
          <w:p w14:paraId="5925A2A1"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13DCD574"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19F58A40"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315750FB" w14:textId="77777777" w:rsidTr="000028E6">
        <w:tc>
          <w:tcPr>
            <w:tcW w:w="5040" w:type="dxa"/>
          </w:tcPr>
          <w:p w14:paraId="6213B448" w14:textId="77777777" w:rsidR="00DF29B5" w:rsidRDefault="00DF29B5" w:rsidP="00DF29B5">
            <w:pPr>
              <w:pStyle w:val="ListParagraph"/>
              <w:numPr>
                <w:ilvl w:val="0"/>
                <w:numId w:val="7"/>
              </w:numPr>
              <w:spacing w:after="0"/>
              <w:jc w:val="left"/>
              <w:rPr>
                <w:color w:val="auto"/>
                <w:sz w:val="20"/>
                <w:szCs w:val="20"/>
              </w:rPr>
            </w:pPr>
            <w:r>
              <w:rPr>
                <w:color w:val="auto"/>
                <w:sz w:val="20"/>
                <w:szCs w:val="20"/>
              </w:rPr>
              <w:t>Uses language confidently to express him or herself</w:t>
            </w:r>
          </w:p>
          <w:p w14:paraId="28F811E3" w14:textId="77777777" w:rsidR="00DF29B5" w:rsidRPr="00B1283B" w:rsidRDefault="00DF29B5" w:rsidP="00DF29B5">
            <w:pPr>
              <w:pStyle w:val="ListParagraph"/>
              <w:numPr>
                <w:ilvl w:val="0"/>
                <w:numId w:val="7"/>
              </w:numPr>
              <w:spacing w:after="0"/>
              <w:jc w:val="left"/>
              <w:rPr>
                <w:color w:val="auto"/>
                <w:sz w:val="20"/>
                <w:szCs w:val="20"/>
              </w:rPr>
            </w:pPr>
            <w:r w:rsidRPr="00B1283B">
              <w:rPr>
                <w:color w:val="auto"/>
                <w:sz w:val="20"/>
                <w:szCs w:val="20"/>
              </w:rPr>
              <w:t>Models Standard English</w:t>
            </w:r>
          </w:p>
          <w:p w14:paraId="4FD3023D" w14:textId="77777777" w:rsidR="00DF29B5" w:rsidRDefault="00DF29B5" w:rsidP="00DF29B5">
            <w:pPr>
              <w:pStyle w:val="ListParagraph"/>
              <w:numPr>
                <w:ilvl w:val="0"/>
                <w:numId w:val="7"/>
              </w:numPr>
              <w:spacing w:after="0"/>
              <w:jc w:val="left"/>
              <w:rPr>
                <w:color w:val="auto"/>
                <w:sz w:val="20"/>
                <w:szCs w:val="20"/>
              </w:rPr>
            </w:pPr>
            <w:r>
              <w:rPr>
                <w:color w:val="auto"/>
                <w:sz w:val="20"/>
                <w:szCs w:val="20"/>
              </w:rPr>
              <w:t>Varies oral communication to motivate students</w:t>
            </w:r>
          </w:p>
          <w:p w14:paraId="6D09B0A7" w14:textId="77777777" w:rsidR="00DF29B5" w:rsidRPr="000C227F" w:rsidRDefault="00DF29B5" w:rsidP="00DF29B5">
            <w:pPr>
              <w:pStyle w:val="ListParagraph"/>
              <w:numPr>
                <w:ilvl w:val="0"/>
                <w:numId w:val="7"/>
              </w:numPr>
              <w:spacing w:after="0"/>
              <w:jc w:val="left"/>
              <w:rPr>
                <w:color w:val="auto"/>
                <w:sz w:val="20"/>
                <w:szCs w:val="20"/>
              </w:rPr>
            </w:pPr>
            <w:r>
              <w:rPr>
                <w:color w:val="auto"/>
                <w:sz w:val="20"/>
                <w:szCs w:val="20"/>
              </w:rPr>
              <w:t xml:space="preserve">Projects voice in </w:t>
            </w:r>
            <w:r w:rsidRPr="000C227F">
              <w:rPr>
                <w:color w:val="auto"/>
                <w:sz w:val="20"/>
                <w:szCs w:val="20"/>
              </w:rPr>
              <w:t xml:space="preserve"> clear and effective tone</w:t>
            </w:r>
            <w:r>
              <w:rPr>
                <w:color w:val="auto"/>
                <w:sz w:val="20"/>
                <w:szCs w:val="20"/>
              </w:rPr>
              <w:t>s</w:t>
            </w:r>
            <w:r w:rsidRPr="000C227F">
              <w:rPr>
                <w:color w:val="auto"/>
                <w:sz w:val="20"/>
                <w:szCs w:val="20"/>
              </w:rPr>
              <w:t xml:space="preserve"> </w:t>
            </w:r>
          </w:p>
          <w:p w14:paraId="27CAF659" w14:textId="77777777" w:rsidR="00DF29B5" w:rsidRPr="000C227F" w:rsidRDefault="00DF29B5" w:rsidP="00DF29B5">
            <w:pPr>
              <w:pStyle w:val="ListParagraph"/>
              <w:numPr>
                <w:ilvl w:val="0"/>
                <w:numId w:val="7"/>
              </w:numPr>
              <w:spacing w:after="0"/>
              <w:jc w:val="left"/>
              <w:rPr>
                <w:color w:val="auto"/>
                <w:sz w:val="20"/>
                <w:szCs w:val="20"/>
              </w:rPr>
            </w:pPr>
            <w:r>
              <w:rPr>
                <w:color w:val="auto"/>
                <w:sz w:val="20"/>
                <w:szCs w:val="20"/>
              </w:rPr>
              <w:t>Discusses sensitive issues tactfully</w:t>
            </w:r>
          </w:p>
          <w:p w14:paraId="30597B97" w14:textId="77777777" w:rsidR="00DF29B5" w:rsidRDefault="00DF29B5" w:rsidP="00DF29B5">
            <w:pPr>
              <w:pStyle w:val="ListParagraph"/>
              <w:numPr>
                <w:ilvl w:val="0"/>
                <w:numId w:val="7"/>
              </w:numPr>
              <w:spacing w:after="0"/>
              <w:jc w:val="left"/>
              <w:rPr>
                <w:color w:val="auto"/>
                <w:sz w:val="20"/>
                <w:szCs w:val="20"/>
              </w:rPr>
            </w:pPr>
            <w:r>
              <w:rPr>
                <w:color w:val="auto"/>
                <w:sz w:val="20"/>
                <w:szCs w:val="20"/>
              </w:rPr>
              <w:t>Communicates at an appropriate student level</w:t>
            </w:r>
          </w:p>
          <w:p w14:paraId="73E71FBA" w14:textId="77777777" w:rsidR="00DF29B5" w:rsidRDefault="00DF29B5" w:rsidP="00DF29B5">
            <w:pPr>
              <w:pStyle w:val="ListParagraph"/>
              <w:numPr>
                <w:ilvl w:val="0"/>
                <w:numId w:val="7"/>
              </w:numPr>
              <w:spacing w:after="0"/>
              <w:jc w:val="left"/>
              <w:rPr>
                <w:color w:val="auto"/>
                <w:sz w:val="20"/>
                <w:szCs w:val="20"/>
              </w:rPr>
            </w:pPr>
            <w:r>
              <w:rPr>
                <w:color w:val="auto"/>
                <w:sz w:val="20"/>
                <w:szCs w:val="20"/>
              </w:rPr>
              <w:t>Facilitates communication among all students</w:t>
            </w:r>
          </w:p>
          <w:p w14:paraId="04B9148A" w14:textId="77777777" w:rsidR="00DF29B5" w:rsidRPr="00CF6635" w:rsidRDefault="00DF29B5" w:rsidP="00DF29B5">
            <w:pPr>
              <w:pStyle w:val="ListParagraph"/>
              <w:numPr>
                <w:ilvl w:val="0"/>
                <w:numId w:val="7"/>
              </w:numPr>
              <w:spacing w:after="0"/>
              <w:jc w:val="left"/>
              <w:rPr>
                <w:color w:val="auto"/>
                <w:sz w:val="20"/>
                <w:szCs w:val="20"/>
              </w:rPr>
            </w:pPr>
            <w:r>
              <w:rPr>
                <w:color w:val="auto"/>
                <w:sz w:val="20"/>
                <w:szCs w:val="20"/>
              </w:rPr>
              <w:t>Speaks well spontaneously</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4B55B03F" w14:textId="77777777" w:rsidR="00DF29B5" w:rsidRPr="00CF6635" w:rsidRDefault="00DF29B5" w:rsidP="000028E6"/>
        </w:tc>
      </w:tr>
      <w:tr w:rsidR="00DF29B5" w:rsidRPr="00CF6635" w14:paraId="19DA5E32" w14:textId="77777777" w:rsidTr="000028E6">
        <w:tc>
          <w:tcPr>
            <w:tcW w:w="5040" w:type="dxa"/>
          </w:tcPr>
          <w:p w14:paraId="7DCA7CD4" w14:textId="77777777" w:rsidR="00DF29B5" w:rsidRPr="00CF6635" w:rsidRDefault="00DF29B5" w:rsidP="00DF29B5">
            <w:pPr>
              <w:pStyle w:val="ListParagraph"/>
              <w:numPr>
                <w:ilvl w:val="0"/>
                <w:numId w:val="5"/>
              </w:numPr>
              <w:spacing w:after="0"/>
              <w:jc w:val="left"/>
              <w:rPr>
                <w:b/>
                <w:color w:val="auto"/>
                <w:sz w:val="20"/>
                <w:szCs w:val="20"/>
              </w:rPr>
            </w:pPr>
            <w:r w:rsidRPr="00CF6635">
              <w:rPr>
                <w:b/>
                <w:color w:val="auto"/>
                <w:sz w:val="20"/>
                <w:szCs w:val="20"/>
              </w:rPr>
              <w:t>Demonstrates effective written communication skills</w:t>
            </w:r>
          </w:p>
        </w:tc>
        <w:tc>
          <w:tcPr>
            <w:tcW w:w="1530" w:type="dxa"/>
          </w:tcPr>
          <w:p w14:paraId="5C23D470"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6599BD9A"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560BB2E2"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4583CF05" w14:textId="77777777" w:rsidTr="000028E6">
        <w:tc>
          <w:tcPr>
            <w:tcW w:w="5040" w:type="dxa"/>
          </w:tcPr>
          <w:p w14:paraId="695C72B0" w14:textId="77777777" w:rsidR="00DF29B5" w:rsidRDefault="00DF29B5" w:rsidP="00DF29B5">
            <w:pPr>
              <w:pStyle w:val="ListParagraph"/>
              <w:numPr>
                <w:ilvl w:val="0"/>
                <w:numId w:val="8"/>
              </w:numPr>
              <w:spacing w:after="0"/>
              <w:jc w:val="left"/>
              <w:rPr>
                <w:color w:val="auto"/>
                <w:sz w:val="20"/>
                <w:szCs w:val="20"/>
              </w:rPr>
            </w:pPr>
            <w:r>
              <w:rPr>
                <w:color w:val="auto"/>
                <w:sz w:val="20"/>
                <w:szCs w:val="20"/>
              </w:rPr>
              <w:t>Expresses ideas clearly</w:t>
            </w:r>
          </w:p>
          <w:p w14:paraId="1AA8B191" w14:textId="77777777" w:rsidR="00DF29B5" w:rsidRDefault="00DF29B5" w:rsidP="00DF29B5">
            <w:pPr>
              <w:pStyle w:val="ListParagraph"/>
              <w:numPr>
                <w:ilvl w:val="0"/>
                <w:numId w:val="8"/>
              </w:numPr>
              <w:spacing w:after="0"/>
              <w:jc w:val="left"/>
              <w:rPr>
                <w:color w:val="auto"/>
                <w:sz w:val="20"/>
                <w:szCs w:val="20"/>
              </w:rPr>
            </w:pPr>
            <w:r>
              <w:rPr>
                <w:color w:val="auto"/>
                <w:sz w:val="20"/>
                <w:szCs w:val="20"/>
              </w:rPr>
              <w:t>Discusses sensitive issues tactfully</w:t>
            </w:r>
          </w:p>
          <w:p w14:paraId="54B0C32B" w14:textId="70F5B6A5" w:rsidR="00DF29B5" w:rsidRDefault="00DF29B5" w:rsidP="00DF29B5">
            <w:pPr>
              <w:pStyle w:val="ListParagraph"/>
              <w:numPr>
                <w:ilvl w:val="0"/>
                <w:numId w:val="8"/>
              </w:numPr>
              <w:spacing w:after="0"/>
              <w:jc w:val="left"/>
              <w:rPr>
                <w:color w:val="auto"/>
                <w:sz w:val="20"/>
                <w:szCs w:val="20"/>
              </w:rPr>
            </w:pPr>
            <w:r>
              <w:rPr>
                <w:color w:val="auto"/>
                <w:sz w:val="20"/>
                <w:szCs w:val="20"/>
              </w:rPr>
              <w:t>Uses language appropriate to the situation (e.g., Standard English, refraining from profanity &amp; derogatory language</w:t>
            </w:r>
            <w:r w:rsidR="00910985">
              <w:rPr>
                <w:color w:val="auto"/>
                <w:sz w:val="20"/>
                <w:szCs w:val="20"/>
              </w:rPr>
              <w:t>)</w:t>
            </w:r>
          </w:p>
          <w:p w14:paraId="1C3C2B01" w14:textId="77777777" w:rsidR="00DF29B5" w:rsidRPr="000C227F" w:rsidRDefault="00DF29B5" w:rsidP="00DF29B5">
            <w:pPr>
              <w:pStyle w:val="ListParagraph"/>
              <w:numPr>
                <w:ilvl w:val="0"/>
                <w:numId w:val="8"/>
              </w:numPr>
              <w:spacing w:after="0"/>
              <w:jc w:val="left"/>
              <w:rPr>
                <w:color w:val="auto"/>
                <w:sz w:val="20"/>
                <w:szCs w:val="20"/>
              </w:rPr>
            </w:pPr>
            <w:r w:rsidRPr="000C227F">
              <w:rPr>
                <w:color w:val="auto"/>
                <w:sz w:val="20"/>
                <w:szCs w:val="20"/>
              </w:rPr>
              <w:t>Positively focuses all written communications</w:t>
            </w:r>
          </w:p>
          <w:p w14:paraId="4B4A8BCC" w14:textId="77777777" w:rsidR="00DF29B5" w:rsidRPr="000C227F" w:rsidRDefault="00DF29B5" w:rsidP="00DF29B5">
            <w:pPr>
              <w:pStyle w:val="ListParagraph"/>
              <w:numPr>
                <w:ilvl w:val="0"/>
                <w:numId w:val="8"/>
              </w:numPr>
              <w:spacing w:after="0"/>
              <w:jc w:val="left"/>
              <w:rPr>
                <w:color w:val="auto"/>
                <w:sz w:val="20"/>
                <w:szCs w:val="20"/>
              </w:rPr>
            </w:pPr>
            <w:r w:rsidRPr="000C227F">
              <w:rPr>
                <w:color w:val="auto"/>
                <w:sz w:val="20"/>
                <w:szCs w:val="20"/>
              </w:rPr>
              <w:t>Proofreads all written communications</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05E1E110" w14:textId="77777777" w:rsidR="00DF29B5" w:rsidRPr="00CF6635" w:rsidRDefault="00DF29B5" w:rsidP="000028E6"/>
        </w:tc>
      </w:tr>
      <w:tr w:rsidR="00DF29B5" w:rsidRPr="00CF6635" w14:paraId="0B545597" w14:textId="77777777" w:rsidTr="000028E6">
        <w:tc>
          <w:tcPr>
            <w:tcW w:w="5040" w:type="dxa"/>
          </w:tcPr>
          <w:p w14:paraId="6CA9D319" w14:textId="77777777" w:rsidR="00DF29B5" w:rsidRPr="00CF6635" w:rsidRDefault="00DF29B5" w:rsidP="00DF29B5">
            <w:pPr>
              <w:pStyle w:val="ListParagraph"/>
              <w:numPr>
                <w:ilvl w:val="0"/>
                <w:numId w:val="5"/>
              </w:numPr>
              <w:spacing w:after="0"/>
              <w:jc w:val="left"/>
              <w:rPr>
                <w:b/>
                <w:color w:val="auto"/>
                <w:sz w:val="20"/>
                <w:szCs w:val="20"/>
              </w:rPr>
            </w:pPr>
            <w:r>
              <w:rPr>
                <w:b/>
                <w:color w:val="auto"/>
                <w:sz w:val="20"/>
                <w:szCs w:val="20"/>
              </w:rPr>
              <w:t>Respects and values diversity</w:t>
            </w:r>
          </w:p>
        </w:tc>
        <w:tc>
          <w:tcPr>
            <w:tcW w:w="1530" w:type="dxa"/>
          </w:tcPr>
          <w:p w14:paraId="4A144F95"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083DD761"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477C6C52"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3C2377C5" w14:textId="77777777" w:rsidTr="000028E6">
        <w:tc>
          <w:tcPr>
            <w:tcW w:w="5040" w:type="dxa"/>
          </w:tcPr>
          <w:p w14:paraId="3D64467E" w14:textId="77777777" w:rsidR="00DF29B5" w:rsidRDefault="00DF29B5" w:rsidP="00DF29B5">
            <w:pPr>
              <w:pStyle w:val="ListParagraph"/>
              <w:numPr>
                <w:ilvl w:val="0"/>
                <w:numId w:val="9"/>
              </w:numPr>
              <w:spacing w:after="0"/>
              <w:jc w:val="left"/>
              <w:rPr>
                <w:color w:val="auto"/>
                <w:sz w:val="20"/>
                <w:szCs w:val="20"/>
              </w:rPr>
            </w:pPr>
            <w:r>
              <w:rPr>
                <w:color w:val="auto"/>
                <w:sz w:val="20"/>
                <w:szCs w:val="20"/>
              </w:rPr>
              <w:t>Demonstrates awareness of traditional and non-traditional family contexts including family status</w:t>
            </w:r>
          </w:p>
          <w:p w14:paraId="4AF111EF" w14:textId="72AA20D3" w:rsidR="00DF29B5" w:rsidRPr="00E8377E" w:rsidRDefault="00910985" w:rsidP="00DF29B5">
            <w:pPr>
              <w:pStyle w:val="ListParagraph"/>
              <w:numPr>
                <w:ilvl w:val="0"/>
                <w:numId w:val="9"/>
              </w:numPr>
              <w:spacing w:after="0"/>
              <w:jc w:val="left"/>
              <w:rPr>
                <w:color w:val="auto"/>
                <w:sz w:val="20"/>
                <w:szCs w:val="20"/>
              </w:rPr>
            </w:pPr>
            <w:r w:rsidRPr="00E8377E">
              <w:rPr>
                <w:color w:val="auto"/>
                <w:sz w:val="20"/>
                <w:szCs w:val="20"/>
              </w:rPr>
              <w:t xml:space="preserve">Creates a “safe </w:t>
            </w:r>
            <w:r w:rsidR="00DF29B5" w:rsidRPr="00E8377E">
              <w:rPr>
                <w:color w:val="auto"/>
                <w:sz w:val="20"/>
                <w:szCs w:val="20"/>
              </w:rPr>
              <w:t>classroom” with zero tolerance of negativity to other cultures</w:t>
            </w:r>
          </w:p>
          <w:p w14:paraId="1D49E694" w14:textId="77777777" w:rsidR="00DF29B5" w:rsidRPr="00E8377E" w:rsidRDefault="00DF29B5" w:rsidP="00DF29B5">
            <w:pPr>
              <w:pStyle w:val="ListParagraph"/>
              <w:numPr>
                <w:ilvl w:val="0"/>
                <w:numId w:val="9"/>
              </w:numPr>
              <w:spacing w:after="0"/>
              <w:jc w:val="left"/>
              <w:rPr>
                <w:color w:val="auto"/>
                <w:sz w:val="20"/>
                <w:szCs w:val="20"/>
              </w:rPr>
            </w:pPr>
            <w:r w:rsidRPr="00E8377E">
              <w:rPr>
                <w:color w:val="auto"/>
                <w:sz w:val="20"/>
                <w:szCs w:val="20"/>
              </w:rPr>
              <w:t xml:space="preserve">Differentiates instruction based on learners’ </w:t>
            </w:r>
            <w:r w:rsidRPr="00E8377E">
              <w:rPr>
                <w:color w:val="auto"/>
                <w:sz w:val="20"/>
                <w:szCs w:val="20"/>
              </w:rPr>
              <w:lastRenderedPageBreak/>
              <w:t>needs</w:t>
            </w:r>
          </w:p>
          <w:p w14:paraId="371F6CB2" w14:textId="77777777" w:rsidR="00DF29B5" w:rsidRPr="00E8377E" w:rsidRDefault="00DF29B5" w:rsidP="00DF29B5">
            <w:pPr>
              <w:pStyle w:val="ListParagraph"/>
              <w:numPr>
                <w:ilvl w:val="0"/>
                <w:numId w:val="9"/>
              </w:numPr>
              <w:spacing w:after="0"/>
              <w:jc w:val="left"/>
              <w:rPr>
                <w:color w:val="auto"/>
                <w:sz w:val="20"/>
                <w:szCs w:val="20"/>
              </w:rPr>
            </w:pPr>
            <w:r w:rsidRPr="00E8377E">
              <w:rPr>
                <w:color w:val="auto"/>
                <w:sz w:val="20"/>
                <w:szCs w:val="20"/>
              </w:rPr>
              <w:t xml:space="preserve">Incorporates lessons that target acceptance of diversity </w:t>
            </w:r>
          </w:p>
          <w:p w14:paraId="4B99B398" w14:textId="77777777" w:rsidR="00DF29B5" w:rsidRPr="00E8377E" w:rsidRDefault="00DF29B5" w:rsidP="00DF29B5">
            <w:pPr>
              <w:pStyle w:val="ListParagraph"/>
              <w:numPr>
                <w:ilvl w:val="0"/>
                <w:numId w:val="9"/>
              </w:numPr>
              <w:spacing w:after="0"/>
              <w:jc w:val="left"/>
              <w:rPr>
                <w:color w:val="auto"/>
                <w:sz w:val="20"/>
                <w:szCs w:val="20"/>
              </w:rPr>
            </w:pPr>
            <w:r w:rsidRPr="00E8377E">
              <w:rPr>
                <w:color w:val="auto"/>
                <w:sz w:val="20"/>
                <w:szCs w:val="20"/>
              </w:rPr>
              <w:t>Knows students’ learning styles and backgrounds, and adjusts lessons accordingly</w:t>
            </w:r>
          </w:p>
          <w:p w14:paraId="628B9A45" w14:textId="77777777" w:rsidR="00DF29B5" w:rsidRPr="000C227F" w:rsidRDefault="00DF29B5" w:rsidP="00DF29B5">
            <w:pPr>
              <w:pStyle w:val="ListParagraph"/>
              <w:numPr>
                <w:ilvl w:val="0"/>
                <w:numId w:val="9"/>
              </w:numPr>
              <w:spacing w:after="0"/>
              <w:jc w:val="left"/>
              <w:rPr>
                <w:color w:val="auto"/>
                <w:sz w:val="20"/>
                <w:szCs w:val="20"/>
              </w:rPr>
            </w:pPr>
            <w:r w:rsidRPr="00E8377E">
              <w:rPr>
                <w:color w:val="auto"/>
                <w:sz w:val="20"/>
                <w:szCs w:val="20"/>
              </w:rPr>
              <w:t>Understands the importance of a positive school experience</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20AA30EB" w14:textId="77777777" w:rsidR="00DF29B5" w:rsidRPr="00CF6635" w:rsidRDefault="00DF29B5" w:rsidP="000028E6"/>
        </w:tc>
      </w:tr>
      <w:tr w:rsidR="00DF29B5" w:rsidRPr="00CF6635" w14:paraId="03830D88" w14:textId="77777777" w:rsidTr="000028E6">
        <w:tc>
          <w:tcPr>
            <w:tcW w:w="5040" w:type="dxa"/>
          </w:tcPr>
          <w:p w14:paraId="37B69696" w14:textId="77777777" w:rsidR="00DF29B5" w:rsidRPr="00CF6635" w:rsidRDefault="00DF29B5" w:rsidP="00DF29B5">
            <w:pPr>
              <w:pStyle w:val="ListParagraph"/>
              <w:numPr>
                <w:ilvl w:val="0"/>
                <w:numId w:val="5"/>
              </w:numPr>
              <w:spacing w:after="0"/>
              <w:jc w:val="left"/>
              <w:rPr>
                <w:b/>
                <w:color w:val="auto"/>
                <w:sz w:val="20"/>
                <w:szCs w:val="20"/>
              </w:rPr>
            </w:pPr>
            <w:r w:rsidRPr="00CF6635">
              <w:rPr>
                <w:b/>
                <w:color w:val="auto"/>
                <w:sz w:val="20"/>
                <w:szCs w:val="20"/>
              </w:rPr>
              <w:t>Coll</w:t>
            </w:r>
            <w:r>
              <w:rPr>
                <w:b/>
                <w:color w:val="auto"/>
                <w:sz w:val="20"/>
                <w:szCs w:val="20"/>
              </w:rPr>
              <w:t xml:space="preserve">aborates effectively </w:t>
            </w:r>
          </w:p>
        </w:tc>
        <w:tc>
          <w:tcPr>
            <w:tcW w:w="1530" w:type="dxa"/>
          </w:tcPr>
          <w:p w14:paraId="72BBC00C"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27C3781C"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10E38571"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2D9434CC" w14:textId="77777777" w:rsidTr="00910985">
        <w:trPr>
          <w:trHeight w:val="1870"/>
        </w:trPr>
        <w:tc>
          <w:tcPr>
            <w:tcW w:w="5040" w:type="dxa"/>
          </w:tcPr>
          <w:p w14:paraId="55AAC6D6" w14:textId="77777777" w:rsidR="00DF29B5" w:rsidRPr="000C227F" w:rsidRDefault="00DF29B5" w:rsidP="00DF29B5">
            <w:pPr>
              <w:pStyle w:val="ListParagraph"/>
              <w:numPr>
                <w:ilvl w:val="0"/>
                <w:numId w:val="11"/>
              </w:numPr>
              <w:spacing w:after="0"/>
              <w:jc w:val="left"/>
              <w:rPr>
                <w:color w:val="auto"/>
                <w:sz w:val="20"/>
                <w:szCs w:val="20"/>
              </w:rPr>
            </w:pPr>
            <w:r w:rsidRPr="000C227F">
              <w:rPr>
                <w:color w:val="auto"/>
                <w:sz w:val="20"/>
                <w:szCs w:val="20"/>
              </w:rPr>
              <w:t>Builds positive relationships with peers, supervisors, parents, and students</w:t>
            </w:r>
          </w:p>
          <w:p w14:paraId="139AF4EF" w14:textId="77777777" w:rsidR="00DF29B5" w:rsidRDefault="00DF29B5" w:rsidP="00DF29B5">
            <w:pPr>
              <w:pStyle w:val="ListParagraph"/>
              <w:numPr>
                <w:ilvl w:val="0"/>
                <w:numId w:val="11"/>
              </w:numPr>
              <w:spacing w:after="0"/>
              <w:jc w:val="left"/>
              <w:rPr>
                <w:color w:val="auto"/>
                <w:sz w:val="20"/>
                <w:szCs w:val="20"/>
              </w:rPr>
            </w:pPr>
            <w:r>
              <w:rPr>
                <w:color w:val="auto"/>
                <w:sz w:val="20"/>
                <w:szCs w:val="20"/>
              </w:rPr>
              <w:t>Takes responsibility for his/her choices and actions on others</w:t>
            </w:r>
          </w:p>
          <w:p w14:paraId="3AB32B99" w14:textId="77777777" w:rsidR="00DF29B5" w:rsidRPr="000C227F" w:rsidRDefault="00DF29B5" w:rsidP="00DF29B5">
            <w:pPr>
              <w:pStyle w:val="ListParagraph"/>
              <w:numPr>
                <w:ilvl w:val="0"/>
                <w:numId w:val="11"/>
              </w:numPr>
              <w:spacing w:after="0"/>
              <w:jc w:val="left"/>
              <w:rPr>
                <w:color w:val="auto"/>
                <w:sz w:val="20"/>
                <w:szCs w:val="20"/>
              </w:rPr>
            </w:pPr>
            <w:r w:rsidRPr="000C227F">
              <w:rPr>
                <w:color w:val="auto"/>
                <w:sz w:val="20"/>
                <w:szCs w:val="20"/>
              </w:rPr>
              <w:t>Works</w:t>
            </w:r>
            <w:r>
              <w:rPr>
                <w:color w:val="auto"/>
                <w:sz w:val="20"/>
                <w:szCs w:val="20"/>
              </w:rPr>
              <w:t xml:space="preserve"> cooperatively with others</w:t>
            </w:r>
          </w:p>
          <w:p w14:paraId="069C5DF5" w14:textId="77777777" w:rsidR="00DF29B5" w:rsidRDefault="00DF29B5" w:rsidP="00DF29B5">
            <w:pPr>
              <w:pStyle w:val="ListParagraph"/>
              <w:numPr>
                <w:ilvl w:val="0"/>
                <w:numId w:val="11"/>
              </w:numPr>
              <w:spacing w:after="0"/>
              <w:jc w:val="left"/>
              <w:rPr>
                <w:color w:val="auto"/>
                <w:sz w:val="20"/>
                <w:szCs w:val="20"/>
              </w:rPr>
            </w:pPr>
            <w:r>
              <w:rPr>
                <w:color w:val="auto"/>
                <w:sz w:val="20"/>
                <w:szCs w:val="20"/>
              </w:rPr>
              <w:t xml:space="preserve">Navigates calmly through human emotions </w:t>
            </w:r>
          </w:p>
          <w:p w14:paraId="37CD3D85" w14:textId="77777777" w:rsidR="00DF29B5" w:rsidRPr="00E61A0A" w:rsidRDefault="00DF29B5" w:rsidP="00DF29B5">
            <w:pPr>
              <w:pStyle w:val="ListParagraph"/>
              <w:numPr>
                <w:ilvl w:val="0"/>
                <w:numId w:val="10"/>
              </w:numPr>
              <w:spacing w:after="0"/>
              <w:contextualSpacing w:val="0"/>
              <w:jc w:val="left"/>
              <w:rPr>
                <w:i/>
                <w:sz w:val="20"/>
                <w:szCs w:val="20"/>
                <w:u w:val="single"/>
              </w:rPr>
            </w:pPr>
            <w:r w:rsidRPr="000C227F">
              <w:rPr>
                <w:color w:val="auto"/>
                <w:sz w:val="20"/>
                <w:szCs w:val="20"/>
              </w:rPr>
              <w:t xml:space="preserve">Shares </w:t>
            </w:r>
            <w:r>
              <w:rPr>
                <w:color w:val="auto"/>
                <w:sz w:val="20"/>
                <w:szCs w:val="20"/>
              </w:rPr>
              <w:t>successful teaching strategies with others</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57BDF606" w14:textId="77777777" w:rsidR="00DF29B5" w:rsidRPr="00CF6635" w:rsidRDefault="00DF29B5" w:rsidP="000028E6"/>
        </w:tc>
      </w:tr>
      <w:tr w:rsidR="00DF29B5" w:rsidRPr="00CF6635" w14:paraId="7B5CDF30" w14:textId="77777777" w:rsidTr="000028E6">
        <w:tc>
          <w:tcPr>
            <w:tcW w:w="5040" w:type="dxa"/>
          </w:tcPr>
          <w:p w14:paraId="29BA502D" w14:textId="77777777" w:rsidR="00DF29B5" w:rsidRPr="00CF6635" w:rsidRDefault="00DF29B5" w:rsidP="00DF29B5">
            <w:pPr>
              <w:pStyle w:val="ListParagraph"/>
              <w:numPr>
                <w:ilvl w:val="0"/>
                <w:numId w:val="5"/>
              </w:numPr>
              <w:spacing w:after="0"/>
              <w:jc w:val="left"/>
              <w:rPr>
                <w:b/>
                <w:color w:val="auto"/>
                <w:sz w:val="20"/>
                <w:szCs w:val="20"/>
              </w:rPr>
            </w:pPr>
            <w:r>
              <w:rPr>
                <w:b/>
                <w:color w:val="auto"/>
                <w:sz w:val="20"/>
                <w:szCs w:val="20"/>
              </w:rPr>
              <w:t>Is a self-directed</w:t>
            </w:r>
            <w:r w:rsidRPr="00CF6635">
              <w:rPr>
                <w:b/>
                <w:color w:val="auto"/>
                <w:sz w:val="20"/>
                <w:szCs w:val="20"/>
              </w:rPr>
              <w:t xml:space="preserve"> learner</w:t>
            </w:r>
            <w:r>
              <w:rPr>
                <w:b/>
                <w:color w:val="auto"/>
                <w:sz w:val="20"/>
                <w:szCs w:val="20"/>
              </w:rPr>
              <w:t xml:space="preserve"> </w:t>
            </w:r>
          </w:p>
        </w:tc>
        <w:tc>
          <w:tcPr>
            <w:tcW w:w="1530" w:type="dxa"/>
          </w:tcPr>
          <w:p w14:paraId="6BA28E8F"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5643F756"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087493F5"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7CA95D26" w14:textId="77777777" w:rsidTr="000028E6">
        <w:tc>
          <w:tcPr>
            <w:tcW w:w="5040" w:type="dxa"/>
            <w:tcBorders>
              <w:right w:val="single" w:sz="4" w:space="0" w:color="auto"/>
            </w:tcBorders>
          </w:tcPr>
          <w:p w14:paraId="34EB35B1"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Takes initiative to find solutions and solve problems independently</w:t>
            </w:r>
          </w:p>
          <w:p w14:paraId="3E778784"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Is able to recognize own weaknesses and asks for support</w:t>
            </w:r>
          </w:p>
          <w:p w14:paraId="0A969FFC"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Interprets and uses data to inform instruction</w:t>
            </w:r>
          </w:p>
          <w:p w14:paraId="4F842F88"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 xml:space="preserve">Asks questions proactively </w:t>
            </w:r>
          </w:p>
          <w:p w14:paraId="1D205BF6"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Researches different and most effective teaching styles</w:t>
            </w:r>
          </w:p>
          <w:p w14:paraId="7D74A0E3" w14:textId="77777777" w:rsidR="00DF29B5" w:rsidRPr="00E8377E" w:rsidRDefault="00DF29B5" w:rsidP="00DF29B5">
            <w:pPr>
              <w:pStyle w:val="ListParagraph"/>
              <w:numPr>
                <w:ilvl w:val="0"/>
                <w:numId w:val="15"/>
              </w:numPr>
              <w:spacing w:after="0"/>
              <w:jc w:val="left"/>
              <w:rPr>
                <w:color w:val="auto"/>
                <w:sz w:val="19"/>
                <w:szCs w:val="19"/>
              </w:rPr>
            </w:pPr>
            <w:r w:rsidRPr="00E8377E">
              <w:rPr>
                <w:color w:val="auto"/>
                <w:sz w:val="19"/>
                <w:szCs w:val="19"/>
              </w:rPr>
              <w:t>Takes responsibility for knowing one’s own strengths and weaknesses</w:t>
            </w:r>
          </w:p>
          <w:p w14:paraId="7E4D3154" w14:textId="77777777" w:rsidR="00DF29B5" w:rsidRPr="00E8377E" w:rsidRDefault="00DF29B5" w:rsidP="00DF29B5">
            <w:pPr>
              <w:pStyle w:val="ListParagraph"/>
              <w:numPr>
                <w:ilvl w:val="0"/>
                <w:numId w:val="11"/>
              </w:numPr>
              <w:spacing w:after="0"/>
              <w:jc w:val="left"/>
              <w:rPr>
                <w:color w:val="auto"/>
                <w:sz w:val="19"/>
                <w:szCs w:val="19"/>
              </w:rPr>
            </w:pPr>
            <w:r w:rsidRPr="00E8377E">
              <w:rPr>
                <w:color w:val="auto"/>
                <w:sz w:val="19"/>
                <w:szCs w:val="19"/>
              </w:rPr>
              <w:t>Is willing to take risks</w:t>
            </w:r>
          </w:p>
          <w:p w14:paraId="726A4FEF" w14:textId="77777777" w:rsidR="00DF29B5" w:rsidRPr="000C227F" w:rsidRDefault="00DF29B5" w:rsidP="00DF29B5">
            <w:pPr>
              <w:pStyle w:val="ListParagraph"/>
              <w:numPr>
                <w:ilvl w:val="0"/>
                <w:numId w:val="11"/>
              </w:numPr>
              <w:spacing w:after="0"/>
              <w:jc w:val="left"/>
              <w:rPr>
                <w:color w:val="auto"/>
                <w:sz w:val="20"/>
                <w:szCs w:val="20"/>
              </w:rPr>
            </w:pPr>
            <w:r w:rsidRPr="00E8377E">
              <w:rPr>
                <w:color w:val="auto"/>
                <w:sz w:val="19"/>
                <w:szCs w:val="19"/>
              </w:rPr>
              <w:t>Perseveres</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left w:val="single" w:sz="4" w:space="0" w:color="auto"/>
              <w:bottom w:val="single" w:sz="4" w:space="0" w:color="auto"/>
              <w:right w:val="single" w:sz="4" w:space="0" w:color="auto"/>
            </w:tcBorders>
            <w:shd w:val="clear" w:color="auto" w:fill="auto"/>
          </w:tcPr>
          <w:p w14:paraId="73897DBB" w14:textId="77777777" w:rsidR="00DF29B5" w:rsidRPr="00CF6635" w:rsidRDefault="00DF29B5" w:rsidP="000028E6"/>
        </w:tc>
      </w:tr>
      <w:tr w:rsidR="00DF29B5" w:rsidRPr="00CF6635" w14:paraId="4AADFA6F" w14:textId="77777777" w:rsidTr="00E8377E">
        <w:trPr>
          <w:trHeight w:val="340"/>
        </w:trPr>
        <w:tc>
          <w:tcPr>
            <w:tcW w:w="5040" w:type="dxa"/>
          </w:tcPr>
          <w:p w14:paraId="08678281" w14:textId="77777777" w:rsidR="00DF29B5" w:rsidRPr="000C227F" w:rsidRDefault="00DF29B5" w:rsidP="000028E6">
            <w:pPr>
              <w:pStyle w:val="ListParagraph"/>
              <w:ind w:left="1120" w:hanging="356"/>
              <w:rPr>
                <w:b/>
                <w:color w:val="auto"/>
                <w:sz w:val="20"/>
                <w:szCs w:val="20"/>
              </w:rPr>
            </w:pPr>
            <w:r>
              <w:rPr>
                <w:b/>
                <w:color w:val="auto"/>
                <w:sz w:val="20"/>
                <w:szCs w:val="20"/>
              </w:rPr>
              <w:t xml:space="preserve">8     </w:t>
            </w:r>
            <w:r w:rsidRPr="00CF6635">
              <w:rPr>
                <w:b/>
                <w:color w:val="auto"/>
                <w:sz w:val="20"/>
                <w:szCs w:val="20"/>
              </w:rPr>
              <w:t>Reflects on one’s own</w:t>
            </w:r>
            <w:r>
              <w:rPr>
                <w:b/>
                <w:color w:val="auto"/>
                <w:sz w:val="20"/>
                <w:szCs w:val="20"/>
              </w:rPr>
              <w:t xml:space="preserve"> teaching and </w:t>
            </w:r>
            <w:r w:rsidRPr="00CF6635">
              <w:rPr>
                <w:b/>
                <w:color w:val="auto"/>
                <w:sz w:val="20"/>
                <w:szCs w:val="20"/>
              </w:rPr>
              <w:t xml:space="preserve"> learning</w:t>
            </w:r>
          </w:p>
        </w:tc>
        <w:tc>
          <w:tcPr>
            <w:tcW w:w="1530" w:type="dxa"/>
            <w:tcBorders>
              <w:top w:val="single" w:sz="4" w:space="0" w:color="auto"/>
            </w:tcBorders>
          </w:tcPr>
          <w:p w14:paraId="0606408B"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38E6D862"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0B07F0CF"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0D82A6AF" w14:textId="77777777" w:rsidTr="000028E6">
        <w:tc>
          <w:tcPr>
            <w:tcW w:w="5040" w:type="dxa"/>
          </w:tcPr>
          <w:p w14:paraId="0F6D47DF" w14:textId="77777777" w:rsidR="00DF29B5" w:rsidRDefault="00DF29B5" w:rsidP="00DF29B5">
            <w:pPr>
              <w:pStyle w:val="ListParagraph"/>
              <w:numPr>
                <w:ilvl w:val="0"/>
                <w:numId w:val="13"/>
              </w:numPr>
              <w:spacing w:after="0"/>
              <w:jc w:val="left"/>
              <w:rPr>
                <w:color w:val="auto"/>
                <w:sz w:val="20"/>
                <w:szCs w:val="20"/>
              </w:rPr>
            </w:pPr>
            <w:r>
              <w:rPr>
                <w:color w:val="auto"/>
                <w:sz w:val="20"/>
                <w:szCs w:val="20"/>
              </w:rPr>
              <w:t>Reflects after every lesson</w:t>
            </w:r>
          </w:p>
          <w:p w14:paraId="6E6AFDCA" w14:textId="77777777" w:rsidR="00DF29B5" w:rsidRDefault="00DF29B5" w:rsidP="00DF29B5">
            <w:pPr>
              <w:pStyle w:val="ListParagraph"/>
              <w:numPr>
                <w:ilvl w:val="0"/>
                <w:numId w:val="13"/>
              </w:numPr>
              <w:spacing w:after="0"/>
              <w:jc w:val="left"/>
              <w:rPr>
                <w:color w:val="auto"/>
                <w:sz w:val="20"/>
                <w:szCs w:val="20"/>
              </w:rPr>
            </w:pPr>
            <w:r>
              <w:rPr>
                <w:color w:val="auto"/>
                <w:sz w:val="20"/>
                <w:szCs w:val="20"/>
              </w:rPr>
              <w:t xml:space="preserve">Reviews student data and modifies lessons and teaching strategies based on that data </w:t>
            </w:r>
          </w:p>
          <w:p w14:paraId="19972F0A" w14:textId="77777777" w:rsidR="00DF29B5" w:rsidRDefault="00DF29B5" w:rsidP="00DF29B5">
            <w:pPr>
              <w:pStyle w:val="ListParagraph"/>
              <w:numPr>
                <w:ilvl w:val="0"/>
                <w:numId w:val="13"/>
              </w:numPr>
              <w:spacing w:after="0"/>
              <w:jc w:val="left"/>
              <w:rPr>
                <w:color w:val="auto"/>
                <w:sz w:val="20"/>
                <w:szCs w:val="20"/>
              </w:rPr>
            </w:pPr>
            <w:r>
              <w:rPr>
                <w:color w:val="auto"/>
                <w:sz w:val="20"/>
                <w:szCs w:val="20"/>
              </w:rPr>
              <w:t>Alters lessons in progress when needed</w:t>
            </w:r>
          </w:p>
          <w:p w14:paraId="57F44176" w14:textId="77777777" w:rsidR="00DF29B5" w:rsidRDefault="00DF29B5" w:rsidP="00DF29B5">
            <w:pPr>
              <w:pStyle w:val="ListParagraph"/>
              <w:numPr>
                <w:ilvl w:val="0"/>
                <w:numId w:val="13"/>
              </w:numPr>
              <w:spacing w:after="0"/>
              <w:jc w:val="left"/>
              <w:rPr>
                <w:color w:val="auto"/>
                <w:sz w:val="20"/>
                <w:szCs w:val="20"/>
              </w:rPr>
            </w:pPr>
            <w:r w:rsidRPr="000C227F">
              <w:rPr>
                <w:color w:val="auto"/>
                <w:sz w:val="20"/>
                <w:szCs w:val="20"/>
              </w:rPr>
              <w:t>Uses evidence to continually evaluate best practice</w:t>
            </w:r>
          </w:p>
          <w:p w14:paraId="508039DC" w14:textId="77777777" w:rsidR="00DF29B5" w:rsidRPr="000C227F" w:rsidRDefault="00DF29B5" w:rsidP="00DF29B5">
            <w:pPr>
              <w:pStyle w:val="ListParagraph"/>
              <w:numPr>
                <w:ilvl w:val="0"/>
                <w:numId w:val="13"/>
              </w:numPr>
              <w:spacing w:after="0"/>
              <w:jc w:val="left"/>
              <w:rPr>
                <w:color w:val="auto"/>
                <w:sz w:val="20"/>
                <w:szCs w:val="20"/>
              </w:rPr>
            </w:pPr>
            <w:r>
              <w:rPr>
                <w:color w:val="auto"/>
                <w:sz w:val="20"/>
                <w:szCs w:val="20"/>
              </w:rPr>
              <w:t>Adjusts teaching in response to constructive criticism</w:t>
            </w:r>
          </w:p>
          <w:p w14:paraId="62389FA3" w14:textId="77777777" w:rsidR="00DF29B5" w:rsidRPr="000C227F" w:rsidRDefault="00DF29B5" w:rsidP="00DF29B5">
            <w:pPr>
              <w:pStyle w:val="ListParagraph"/>
              <w:numPr>
                <w:ilvl w:val="0"/>
                <w:numId w:val="12"/>
              </w:numPr>
              <w:spacing w:after="0"/>
              <w:jc w:val="left"/>
              <w:rPr>
                <w:color w:val="auto"/>
                <w:sz w:val="20"/>
                <w:szCs w:val="20"/>
              </w:rPr>
            </w:pPr>
            <w:r>
              <w:rPr>
                <w:color w:val="auto"/>
                <w:sz w:val="20"/>
                <w:szCs w:val="20"/>
              </w:rPr>
              <w:t xml:space="preserve">Reflects on own experience and makes appropriate adjustments </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31510D94" w14:textId="77777777" w:rsidR="00DF29B5" w:rsidRPr="00CF6635" w:rsidRDefault="00DF29B5" w:rsidP="000028E6"/>
        </w:tc>
      </w:tr>
      <w:tr w:rsidR="00DF29B5" w:rsidRPr="00CF6635" w14:paraId="4EFDAADF" w14:textId="77777777" w:rsidTr="00E8377E">
        <w:trPr>
          <w:trHeight w:val="232"/>
        </w:trPr>
        <w:tc>
          <w:tcPr>
            <w:tcW w:w="5040" w:type="dxa"/>
          </w:tcPr>
          <w:p w14:paraId="684138BA" w14:textId="77777777" w:rsidR="00DF29B5" w:rsidRPr="00A85D63" w:rsidRDefault="00DF29B5" w:rsidP="00DF29B5">
            <w:pPr>
              <w:pStyle w:val="ListParagraph"/>
              <w:numPr>
                <w:ilvl w:val="0"/>
                <w:numId w:val="16"/>
              </w:numPr>
              <w:spacing w:after="0"/>
              <w:jc w:val="left"/>
              <w:rPr>
                <w:b/>
                <w:sz w:val="20"/>
                <w:szCs w:val="20"/>
              </w:rPr>
            </w:pPr>
            <w:r w:rsidRPr="00DF72DD">
              <w:rPr>
                <w:b/>
                <w:color w:val="auto"/>
                <w:sz w:val="20"/>
                <w:szCs w:val="20"/>
              </w:rPr>
              <w:t xml:space="preserve">Exhibits respect  </w:t>
            </w:r>
          </w:p>
        </w:tc>
        <w:tc>
          <w:tcPr>
            <w:tcW w:w="1530" w:type="dxa"/>
          </w:tcPr>
          <w:p w14:paraId="292A1768" w14:textId="77777777" w:rsidR="00DF29B5" w:rsidRPr="00CF6635" w:rsidRDefault="00DF29B5" w:rsidP="000028E6">
            <w:pPr>
              <w:pStyle w:val="ListParagraph"/>
              <w:ind w:left="0"/>
              <w:rPr>
                <w:b/>
                <w:color w:val="auto"/>
                <w:sz w:val="20"/>
                <w:szCs w:val="20"/>
              </w:rPr>
            </w:pPr>
            <w:r w:rsidRPr="00CF6635">
              <w:rPr>
                <w:b/>
                <w:color w:val="auto"/>
                <w:sz w:val="20"/>
                <w:szCs w:val="20"/>
              </w:rPr>
              <w:t>1</w:t>
            </w:r>
          </w:p>
        </w:tc>
        <w:tc>
          <w:tcPr>
            <w:tcW w:w="1440" w:type="dxa"/>
          </w:tcPr>
          <w:p w14:paraId="4ED0B078" w14:textId="77777777" w:rsidR="00DF29B5" w:rsidRPr="00CF6635" w:rsidRDefault="00DF29B5" w:rsidP="000028E6">
            <w:pPr>
              <w:pStyle w:val="ListParagraph"/>
              <w:ind w:left="0"/>
              <w:rPr>
                <w:b/>
                <w:color w:val="auto"/>
                <w:sz w:val="20"/>
                <w:szCs w:val="20"/>
              </w:rPr>
            </w:pPr>
            <w:r w:rsidRPr="00CF6635">
              <w:rPr>
                <w:b/>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592" w:type="dxa"/>
          </w:tcPr>
          <w:p w14:paraId="370ED492" w14:textId="77777777" w:rsidR="00DF29B5" w:rsidRPr="00CF6635" w:rsidRDefault="00DF29B5" w:rsidP="000028E6">
            <w:pPr>
              <w:pStyle w:val="ListParagraph"/>
              <w:ind w:left="0"/>
              <w:rPr>
                <w:b w:val="0"/>
                <w:color w:val="auto"/>
                <w:sz w:val="20"/>
                <w:szCs w:val="20"/>
              </w:rPr>
            </w:pPr>
            <w:r w:rsidRPr="00CF6635">
              <w:rPr>
                <w:color w:val="auto"/>
                <w:sz w:val="20"/>
                <w:szCs w:val="20"/>
              </w:rPr>
              <w:t>3</w:t>
            </w:r>
          </w:p>
        </w:tc>
      </w:tr>
      <w:tr w:rsidR="00DF29B5" w:rsidRPr="00CF6635" w14:paraId="7E705916" w14:textId="77777777" w:rsidTr="00DF29B5">
        <w:trPr>
          <w:trHeight w:val="1546"/>
        </w:trPr>
        <w:tc>
          <w:tcPr>
            <w:tcW w:w="5040" w:type="dxa"/>
          </w:tcPr>
          <w:p w14:paraId="749111F0" w14:textId="77777777" w:rsidR="00DF29B5" w:rsidRDefault="00DF29B5" w:rsidP="00DF29B5">
            <w:pPr>
              <w:pStyle w:val="ListParagraph"/>
              <w:numPr>
                <w:ilvl w:val="0"/>
                <w:numId w:val="14"/>
              </w:numPr>
              <w:spacing w:after="0"/>
              <w:jc w:val="left"/>
              <w:rPr>
                <w:color w:val="auto"/>
                <w:sz w:val="20"/>
                <w:szCs w:val="20"/>
              </w:rPr>
            </w:pPr>
            <w:r>
              <w:rPr>
                <w:color w:val="auto"/>
                <w:sz w:val="20"/>
                <w:szCs w:val="20"/>
              </w:rPr>
              <w:t>Disagrees in a professional way</w:t>
            </w:r>
          </w:p>
          <w:p w14:paraId="7C6A17B9" w14:textId="77777777" w:rsidR="00DF29B5" w:rsidRDefault="00DF29B5" w:rsidP="00DF29B5">
            <w:pPr>
              <w:pStyle w:val="ListParagraph"/>
              <w:numPr>
                <w:ilvl w:val="0"/>
                <w:numId w:val="14"/>
              </w:numPr>
              <w:spacing w:after="0"/>
              <w:jc w:val="left"/>
              <w:rPr>
                <w:color w:val="auto"/>
                <w:sz w:val="20"/>
                <w:szCs w:val="20"/>
              </w:rPr>
            </w:pPr>
            <w:r>
              <w:rPr>
                <w:color w:val="auto"/>
                <w:sz w:val="20"/>
                <w:szCs w:val="20"/>
              </w:rPr>
              <w:t>Is flexible</w:t>
            </w:r>
          </w:p>
          <w:p w14:paraId="0D1D1802" w14:textId="77777777" w:rsidR="00DF29B5" w:rsidRPr="00A85D63" w:rsidRDefault="00DF29B5" w:rsidP="00DF29B5">
            <w:pPr>
              <w:pStyle w:val="ListParagraph"/>
              <w:numPr>
                <w:ilvl w:val="0"/>
                <w:numId w:val="14"/>
              </w:numPr>
              <w:spacing w:after="0"/>
              <w:jc w:val="left"/>
              <w:rPr>
                <w:color w:val="auto"/>
                <w:sz w:val="20"/>
                <w:szCs w:val="20"/>
              </w:rPr>
            </w:pPr>
            <w:r>
              <w:rPr>
                <w:color w:val="auto"/>
                <w:sz w:val="20"/>
                <w:szCs w:val="20"/>
              </w:rPr>
              <w:t>Responds to constructive criticism openly and respectfully</w:t>
            </w:r>
          </w:p>
          <w:p w14:paraId="302ECBAF" w14:textId="77777777" w:rsidR="00DF29B5" w:rsidRDefault="00DF29B5" w:rsidP="00DF29B5">
            <w:pPr>
              <w:pStyle w:val="ListParagraph"/>
              <w:numPr>
                <w:ilvl w:val="0"/>
                <w:numId w:val="14"/>
              </w:numPr>
              <w:spacing w:after="0"/>
              <w:jc w:val="left"/>
              <w:rPr>
                <w:color w:val="auto"/>
                <w:sz w:val="20"/>
                <w:szCs w:val="20"/>
              </w:rPr>
            </w:pPr>
            <w:r>
              <w:rPr>
                <w:color w:val="auto"/>
                <w:sz w:val="20"/>
                <w:szCs w:val="20"/>
              </w:rPr>
              <w:t>Listens attentively to students and parents</w:t>
            </w:r>
          </w:p>
          <w:p w14:paraId="0E48D2F1" w14:textId="77777777" w:rsidR="00DF29B5" w:rsidRDefault="00DF29B5" w:rsidP="00DF29B5">
            <w:pPr>
              <w:pStyle w:val="ListParagraph"/>
              <w:numPr>
                <w:ilvl w:val="0"/>
                <w:numId w:val="14"/>
              </w:numPr>
              <w:spacing w:after="0"/>
              <w:jc w:val="left"/>
              <w:rPr>
                <w:color w:val="auto"/>
                <w:sz w:val="20"/>
                <w:szCs w:val="20"/>
              </w:rPr>
            </w:pPr>
            <w:r>
              <w:rPr>
                <w:color w:val="auto"/>
                <w:sz w:val="20"/>
                <w:szCs w:val="20"/>
              </w:rPr>
              <w:t>Maintains a respectful tone at all times</w:t>
            </w:r>
          </w:p>
          <w:p w14:paraId="1AD11D47" w14:textId="77777777" w:rsidR="00DF29B5" w:rsidRPr="000C227F" w:rsidRDefault="00DF29B5" w:rsidP="00DF29B5">
            <w:pPr>
              <w:pStyle w:val="ListParagraph"/>
              <w:numPr>
                <w:ilvl w:val="0"/>
                <w:numId w:val="12"/>
              </w:numPr>
              <w:spacing w:after="0"/>
              <w:jc w:val="left"/>
              <w:rPr>
                <w:color w:val="auto"/>
                <w:sz w:val="20"/>
                <w:szCs w:val="20"/>
              </w:rPr>
            </w:pPr>
            <w:r>
              <w:rPr>
                <w:color w:val="auto"/>
                <w:sz w:val="20"/>
                <w:szCs w:val="20"/>
              </w:rPr>
              <w:t>Does not use profanity</w:t>
            </w:r>
          </w:p>
        </w:tc>
        <w:tc>
          <w:tcPr>
            <w:cnfStyle w:val="000100000000" w:firstRow="0" w:lastRow="0" w:firstColumn="0" w:lastColumn="1" w:oddVBand="0" w:evenVBand="0" w:oddHBand="0" w:evenHBand="0" w:firstRowFirstColumn="0" w:firstRowLastColumn="0" w:lastRowFirstColumn="0" w:lastRowLastColumn="0"/>
            <w:tcW w:w="4562" w:type="dxa"/>
            <w:gridSpan w:val="3"/>
            <w:tcBorders>
              <w:top w:val="single" w:sz="4" w:space="0" w:color="auto"/>
              <w:bottom w:val="single" w:sz="4" w:space="0" w:color="auto"/>
              <w:right w:val="single" w:sz="4" w:space="0" w:color="auto"/>
            </w:tcBorders>
            <w:shd w:val="clear" w:color="auto" w:fill="auto"/>
          </w:tcPr>
          <w:p w14:paraId="635CE955" w14:textId="77777777" w:rsidR="00DF29B5" w:rsidRPr="00CF6635" w:rsidRDefault="00DF29B5" w:rsidP="000028E6"/>
        </w:tc>
      </w:tr>
    </w:tbl>
    <w:p w14:paraId="4FAE4A00" w14:textId="77777777" w:rsidR="00B42ECD" w:rsidRPr="000F347C" w:rsidRDefault="00B42ECD" w:rsidP="00E8377E">
      <w:pPr>
        <w:spacing w:after="0"/>
        <w:jc w:val="left"/>
        <w:rPr>
          <w:b/>
        </w:rPr>
      </w:pPr>
    </w:p>
    <w:sectPr w:rsidR="00B42ECD" w:rsidRPr="000F347C" w:rsidSect="0072653F">
      <w:headerReference w:type="default" r:id="rId8"/>
      <w:footerReference w:type="default" r:id="rId9"/>
      <w:pgSz w:w="12240" w:h="15840"/>
      <w:pgMar w:top="1008" w:right="1008" w:bottom="1008"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763C" w14:textId="77777777" w:rsidR="00671ADA" w:rsidRDefault="00671ADA" w:rsidP="004C6908">
      <w:pPr>
        <w:spacing w:after="0"/>
      </w:pPr>
      <w:r>
        <w:separator/>
      </w:r>
    </w:p>
  </w:endnote>
  <w:endnote w:type="continuationSeparator" w:id="0">
    <w:p w14:paraId="4CD4BEB5" w14:textId="77777777" w:rsidR="00671ADA" w:rsidRDefault="00671ADA" w:rsidP="004C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8303" w14:textId="523209B9" w:rsidR="00671ADA" w:rsidRDefault="00A87902" w:rsidP="00364F20">
    <w:r>
      <w:rPr>
        <w:sz w:val="24"/>
      </w:rPr>
      <w:t>Contact Hiram Sibley</w:t>
    </w:r>
    <w:r w:rsidR="00671ADA">
      <w:rPr>
        <w:sz w:val="24"/>
      </w:rPr>
      <w:t xml:space="preserve"> with any questions: </w:t>
    </w:r>
    <w:hyperlink r:id="rId1" w:history="1">
      <w:r w:rsidR="00957CEE" w:rsidRPr="00D92281">
        <w:rPr>
          <w:rStyle w:val="Hyperlink"/>
          <w:sz w:val="24"/>
        </w:rPr>
        <w:t>hiram.sibley@maine.edu</w:t>
      </w:r>
    </w:hyperlink>
    <w:r w:rsidR="00671ADA">
      <w:rPr>
        <w:sz w:val="24"/>
      </w:rPr>
      <w:t xml:space="preserve">       </w:t>
    </w:r>
    <w:r w:rsidR="00671ADA" w:rsidRPr="002B5260">
      <w:rPr>
        <w:sz w:val="24"/>
      </w:rPr>
      <w:t>778-7171</w:t>
    </w:r>
    <w:r w:rsidR="00671ADA" w:rsidRPr="002B5260">
      <w:rPr>
        <w:sz w:val="24"/>
      </w:rPr>
      <w:tab/>
    </w:r>
  </w:p>
  <w:p w14:paraId="1BF7D207" w14:textId="77777777" w:rsidR="00671ADA" w:rsidRDefault="0067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E0FB" w14:textId="77777777" w:rsidR="00671ADA" w:rsidRDefault="00671ADA" w:rsidP="004C6908">
      <w:pPr>
        <w:spacing w:after="0"/>
      </w:pPr>
      <w:r>
        <w:separator/>
      </w:r>
    </w:p>
  </w:footnote>
  <w:footnote w:type="continuationSeparator" w:id="0">
    <w:p w14:paraId="53C243D9" w14:textId="77777777" w:rsidR="00671ADA" w:rsidRDefault="00671ADA" w:rsidP="004C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2FC0" w14:textId="0E7E9DB1" w:rsidR="00671ADA" w:rsidRDefault="00671ADA" w:rsidP="0072653F">
    <w:pPr>
      <w:pStyle w:val="Header"/>
    </w:pPr>
    <w:r>
      <w:t>Student Teaching Interview Questionnaire</w:t>
    </w:r>
    <w:r w:rsidR="0072653F">
      <w:t xml:space="preserve"> </w:t>
    </w:r>
    <w:r>
      <w:t>Planning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525"/>
    <w:multiLevelType w:val="hybridMultilevel"/>
    <w:tmpl w:val="869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C6F"/>
    <w:multiLevelType w:val="hybridMultilevel"/>
    <w:tmpl w:val="D19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1944"/>
    <w:multiLevelType w:val="hybridMultilevel"/>
    <w:tmpl w:val="DD9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92322"/>
    <w:multiLevelType w:val="hybridMultilevel"/>
    <w:tmpl w:val="0506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C2B77"/>
    <w:multiLevelType w:val="hybridMultilevel"/>
    <w:tmpl w:val="3588FF5C"/>
    <w:lvl w:ilvl="0" w:tplc="2A625B36">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D4B04"/>
    <w:multiLevelType w:val="hybridMultilevel"/>
    <w:tmpl w:val="28C22012"/>
    <w:lvl w:ilvl="0" w:tplc="C21AF10C">
      <w:start w:val="1"/>
      <w:numFmt w:val="decimal"/>
      <w:lvlText w:val="%1."/>
      <w:lvlJc w:val="left"/>
      <w:pPr>
        <w:ind w:left="765" w:hanging="360"/>
      </w:pPr>
      <w:rPr>
        <w:rFonts w:hint="default"/>
        <w:b w:val="0"/>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52377D"/>
    <w:multiLevelType w:val="hybridMultilevel"/>
    <w:tmpl w:val="8820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0E4D"/>
    <w:multiLevelType w:val="hybridMultilevel"/>
    <w:tmpl w:val="B5B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D6176"/>
    <w:multiLevelType w:val="hybridMultilevel"/>
    <w:tmpl w:val="592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0FB9"/>
    <w:multiLevelType w:val="hybridMultilevel"/>
    <w:tmpl w:val="D512CFF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5FDB2B0A"/>
    <w:multiLevelType w:val="hybridMultilevel"/>
    <w:tmpl w:val="9242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B6028"/>
    <w:multiLevelType w:val="hybridMultilevel"/>
    <w:tmpl w:val="30C42D78"/>
    <w:lvl w:ilvl="0" w:tplc="DA24522E">
      <w:start w:val="9"/>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E6E1A"/>
    <w:multiLevelType w:val="hybridMultilevel"/>
    <w:tmpl w:val="F2B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D56D8"/>
    <w:multiLevelType w:val="hybridMultilevel"/>
    <w:tmpl w:val="B194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6590"/>
    <w:multiLevelType w:val="hybridMultilevel"/>
    <w:tmpl w:val="FA7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D0B1B"/>
    <w:multiLevelType w:val="hybridMultilevel"/>
    <w:tmpl w:val="2B04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4"/>
  </w:num>
  <w:num w:numId="6">
    <w:abstractNumId w:val="0"/>
  </w:num>
  <w:num w:numId="7">
    <w:abstractNumId w:val="1"/>
  </w:num>
  <w:num w:numId="8">
    <w:abstractNumId w:val="15"/>
  </w:num>
  <w:num w:numId="9">
    <w:abstractNumId w:val="6"/>
  </w:num>
  <w:num w:numId="10">
    <w:abstractNumId w:val="7"/>
  </w:num>
  <w:num w:numId="11">
    <w:abstractNumId w:val="14"/>
  </w:num>
  <w:num w:numId="12">
    <w:abstractNumId w:val="12"/>
  </w:num>
  <w:num w:numId="13">
    <w:abstractNumId w:val="3"/>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08"/>
    <w:rsid w:val="0002410B"/>
    <w:rsid w:val="0004686A"/>
    <w:rsid w:val="000705F0"/>
    <w:rsid w:val="000A4AEC"/>
    <w:rsid w:val="000B629F"/>
    <w:rsid w:val="000F347C"/>
    <w:rsid w:val="0013761A"/>
    <w:rsid w:val="00162228"/>
    <w:rsid w:val="001B71A2"/>
    <w:rsid w:val="001D1478"/>
    <w:rsid w:val="001E25DD"/>
    <w:rsid w:val="00226C1E"/>
    <w:rsid w:val="002A2D5E"/>
    <w:rsid w:val="002A6902"/>
    <w:rsid w:val="002B4BA5"/>
    <w:rsid w:val="003301B2"/>
    <w:rsid w:val="00332B7E"/>
    <w:rsid w:val="003647EE"/>
    <w:rsid w:val="00364F20"/>
    <w:rsid w:val="003830BF"/>
    <w:rsid w:val="003A3BE2"/>
    <w:rsid w:val="003B4D11"/>
    <w:rsid w:val="00405A61"/>
    <w:rsid w:val="00425D18"/>
    <w:rsid w:val="00433993"/>
    <w:rsid w:val="004A394D"/>
    <w:rsid w:val="004C6908"/>
    <w:rsid w:val="005373D5"/>
    <w:rsid w:val="00551FC9"/>
    <w:rsid w:val="005C7FC7"/>
    <w:rsid w:val="006059C2"/>
    <w:rsid w:val="006234C4"/>
    <w:rsid w:val="006471B2"/>
    <w:rsid w:val="00651377"/>
    <w:rsid w:val="00671ADA"/>
    <w:rsid w:val="0068256E"/>
    <w:rsid w:val="00693348"/>
    <w:rsid w:val="006A4152"/>
    <w:rsid w:val="006D27AE"/>
    <w:rsid w:val="00700ED8"/>
    <w:rsid w:val="0072653F"/>
    <w:rsid w:val="0073510E"/>
    <w:rsid w:val="00737147"/>
    <w:rsid w:val="00745A41"/>
    <w:rsid w:val="007513A4"/>
    <w:rsid w:val="00807343"/>
    <w:rsid w:val="00815D16"/>
    <w:rsid w:val="00821E55"/>
    <w:rsid w:val="00874C3D"/>
    <w:rsid w:val="008764B6"/>
    <w:rsid w:val="008E42E6"/>
    <w:rsid w:val="008E50C6"/>
    <w:rsid w:val="00910985"/>
    <w:rsid w:val="00957CEE"/>
    <w:rsid w:val="009A5F8C"/>
    <w:rsid w:val="00A515F6"/>
    <w:rsid w:val="00A62479"/>
    <w:rsid w:val="00A678CF"/>
    <w:rsid w:val="00A87902"/>
    <w:rsid w:val="00AB07E6"/>
    <w:rsid w:val="00AD13F3"/>
    <w:rsid w:val="00B42ECD"/>
    <w:rsid w:val="00C40B8B"/>
    <w:rsid w:val="00C46B4B"/>
    <w:rsid w:val="00D1769D"/>
    <w:rsid w:val="00D364B8"/>
    <w:rsid w:val="00DB39F2"/>
    <w:rsid w:val="00DD71DB"/>
    <w:rsid w:val="00DF29B5"/>
    <w:rsid w:val="00E50867"/>
    <w:rsid w:val="00E8377E"/>
    <w:rsid w:val="00E97EED"/>
    <w:rsid w:val="00EB4D68"/>
    <w:rsid w:val="00EE3571"/>
    <w:rsid w:val="00F61582"/>
    <w:rsid w:val="00F70FCE"/>
    <w:rsid w:val="00F8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strokecolor="none"/>
    </o:shapedefaults>
    <o:shapelayout v:ext="edit">
      <o:idmap v:ext="edit" data="1"/>
    </o:shapelayout>
  </w:shapeDefaults>
  <w:decimalSymbol w:val="."/>
  <w:listSeparator w:val=","/>
  <w14:docId w14:val="3FDC50BB"/>
  <w15:docId w15:val="{77895438-C217-4BC5-952B-20512672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08"/>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08"/>
    <w:pPr>
      <w:tabs>
        <w:tab w:val="center" w:pos="4680"/>
        <w:tab w:val="right" w:pos="9360"/>
      </w:tabs>
      <w:spacing w:after="0"/>
    </w:pPr>
  </w:style>
  <w:style w:type="character" w:customStyle="1" w:styleId="HeaderChar">
    <w:name w:val="Header Char"/>
    <w:basedOn w:val="DefaultParagraphFont"/>
    <w:link w:val="Header"/>
    <w:uiPriority w:val="99"/>
    <w:rsid w:val="004C6908"/>
  </w:style>
  <w:style w:type="paragraph" w:styleId="Footer">
    <w:name w:val="footer"/>
    <w:basedOn w:val="Normal"/>
    <w:link w:val="FooterChar"/>
    <w:uiPriority w:val="99"/>
    <w:unhideWhenUsed/>
    <w:rsid w:val="004C6908"/>
    <w:pPr>
      <w:tabs>
        <w:tab w:val="center" w:pos="4680"/>
        <w:tab w:val="right" w:pos="9360"/>
      </w:tabs>
      <w:spacing w:after="0"/>
    </w:pPr>
  </w:style>
  <w:style w:type="character" w:customStyle="1" w:styleId="FooterChar">
    <w:name w:val="Footer Char"/>
    <w:basedOn w:val="DefaultParagraphFont"/>
    <w:link w:val="Footer"/>
    <w:uiPriority w:val="99"/>
    <w:rsid w:val="004C6908"/>
  </w:style>
  <w:style w:type="table" w:styleId="TableGrid">
    <w:name w:val="Table Grid"/>
    <w:basedOn w:val="TableNormal"/>
    <w:uiPriority w:val="59"/>
    <w:rsid w:val="004C6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C6908"/>
    <w:rPr>
      <w:color w:val="0000FF"/>
      <w:u w:val="single"/>
    </w:rPr>
  </w:style>
  <w:style w:type="paragraph" w:styleId="ListParagraph">
    <w:name w:val="List Paragraph"/>
    <w:basedOn w:val="Normal"/>
    <w:uiPriority w:val="34"/>
    <w:qFormat/>
    <w:rsid w:val="00364F20"/>
    <w:pPr>
      <w:ind w:left="720"/>
      <w:contextualSpacing/>
    </w:pPr>
  </w:style>
  <w:style w:type="paragraph" w:styleId="BalloonText">
    <w:name w:val="Balloon Text"/>
    <w:basedOn w:val="Normal"/>
    <w:link w:val="BalloonTextChar"/>
    <w:uiPriority w:val="99"/>
    <w:semiHidden/>
    <w:unhideWhenUsed/>
    <w:rsid w:val="00D176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9D"/>
    <w:rPr>
      <w:rFonts w:ascii="Tahoma" w:hAnsi="Tahoma" w:cs="Tahoma"/>
      <w:sz w:val="16"/>
      <w:szCs w:val="16"/>
    </w:rPr>
  </w:style>
  <w:style w:type="table" w:styleId="LightShading-Accent2">
    <w:name w:val="Light Shading Accent 2"/>
    <w:basedOn w:val="TableNormal"/>
    <w:uiPriority w:val="60"/>
    <w:rsid w:val="00DF29B5"/>
    <w:rPr>
      <w:rFonts w:asciiTheme="minorHAnsi" w:eastAsiaTheme="minorEastAsia" w:hAnsiTheme="minorHAnsi" w:cstheme="minorBidi"/>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DF29B5"/>
    <w:rPr>
      <w:rFonts w:asciiTheme="minorHAnsi" w:eastAsiaTheme="minorEastAsia" w:hAnsiTheme="minorHAnsi" w:cstheme="minorBidi"/>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iram.sibley@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CFBD-49FE-4DDF-8589-2E8AFBA5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1197</Words>
  <Characters>7245</Characters>
  <Application>Microsoft Office Word</Application>
  <DocSecurity>0</DocSecurity>
  <Lines>362</Lines>
  <Paragraphs>191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8251</CharactersWithSpaces>
  <SharedDoc>false</SharedDoc>
  <HLinks>
    <vt:vector size="6" baseType="variant">
      <vt:variant>
        <vt:i4>7471178</vt:i4>
      </vt:variant>
      <vt:variant>
        <vt:i4>0</vt:i4>
      </vt:variant>
      <vt:variant>
        <vt:i4>0</vt:i4>
      </vt:variant>
      <vt:variant>
        <vt:i4>5</vt:i4>
      </vt:variant>
      <vt:variant>
        <vt:lpwstr>mailto:annlynch@maine.edu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Prince</dc:creator>
  <cp:keywords/>
  <dc:description/>
  <cp:lastModifiedBy>wendyk</cp:lastModifiedBy>
  <cp:revision>10</cp:revision>
  <cp:lastPrinted>2018-09-10T14:32:00Z</cp:lastPrinted>
  <dcterms:created xsi:type="dcterms:W3CDTF">2016-09-12T17:28:00Z</dcterms:created>
  <dcterms:modified xsi:type="dcterms:W3CDTF">2020-09-23T15:06:00Z</dcterms:modified>
</cp:coreProperties>
</file>